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0" w:type="dxa"/>
        <w:tblInd w:w="55" w:type="dxa"/>
        <w:tblCellMar>
          <w:left w:w="70" w:type="dxa"/>
          <w:right w:w="70" w:type="dxa"/>
        </w:tblCellMar>
        <w:tblLook w:val="04A0" w:firstRow="1" w:lastRow="0" w:firstColumn="1" w:lastColumn="0" w:noHBand="0" w:noVBand="1"/>
      </w:tblPr>
      <w:tblGrid>
        <w:gridCol w:w="2260"/>
        <w:gridCol w:w="1299"/>
        <w:gridCol w:w="5481"/>
      </w:tblGrid>
      <w:tr>
        <w:trPr>
          <w:trHeight w:val="300"/>
        </w:trPr>
        <w:tc>
          <w:tcPr>
            <w:tcW w:w="3559" w:type="dxa"/>
            <w:gridSpan w:val="2"/>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lang w:eastAsia="de-CH"/>
              </w:rPr>
            </w:pPr>
            <w:bookmarkStart w:id="0" w:name="_GoBack"/>
            <w:bookmarkEnd w:id="0"/>
            <w:r>
              <w:rPr>
                <w:rFonts w:ascii="Arial" w:eastAsia="Times New Roman" w:hAnsi="Arial" w:cs="Arial"/>
                <w:color w:val="000000"/>
                <w:lang w:eastAsia="de-CH"/>
              </w:rPr>
              <w:t>IV-Stelle Kanton</w:t>
            </w:r>
          </w:p>
          <w:p>
            <w:pPr>
              <w:spacing w:after="0" w:line="240" w:lineRule="auto"/>
              <w:jc w:val="both"/>
              <w:rPr>
                <w:rFonts w:ascii="Arial" w:eastAsia="Times New Roman" w:hAnsi="Arial" w:cs="Arial"/>
                <w:color w:val="000000"/>
                <w:lang w:eastAsia="de-CH"/>
              </w:rPr>
            </w:pPr>
            <w:r>
              <w:rPr>
                <w:rFonts w:ascii="Arial" w:eastAsia="Times New Roman" w:hAnsi="Arial" w:cs="Arial"/>
                <w:color w:val="000000"/>
                <w:lang w:eastAsia="de-CH"/>
              </w:rPr>
              <w:t>Name EFP</w:t>
            </w:r>
          </w:p>
          <w:p>
            <w:pPr>
              <w:spacing w:after="0" w:line="240" w:lineRule="auto"/>
              <w:jc w:val="both"/>
              <w:rPr>
                <w:rFonts w:ascii="Arial" w:eastAsia="Times New Roman" w:hAnsi="Arial" w:cs="Arial"/>
                <w:color w:val="000000"/>
                <w:lang w:eastAsia="de-CH"/>
              </w:rPr>
            </w:pPr>
            <w:r>
              <w:rPr>
                <w:rFonts w:ascii="Arial" w:eastAsia="Times New Roman" w:hAnsi="Arial" w:cs="Arial"/>
                <w:color w:val="000000"/>
                <w:lang w:eastAsia="de-CH"/>
              </w:rPr>
              <w:t>Anschrift</w:t>
            </w:r>
          </w:p>
          <w:p>
            <w:pPr>
              <w:spacing w:after="0" w:line="240" w:lineRule="auto"/>
              <w:jc w:val="both"/>
              <w:rPr>
                <w:rFonts w:ascii="Arial" w:eastAsia="Times New Roman" w:hAnsi="Arial" w:cs="Arial"/>
                <w:color w:val="000000"/>
                <w:lang w:eastAsia="de-CH"/>
              </w:rPr>
            </w:pPr>
            <w:r>
              <w:rPr>
                <w:rFonts w:ascii="Arial" w:eastAsia="Times New Roman" w:hAnsi="Arial" w:cs="Arial"/>
                <w:color w:val="000000"/>
                <w:lang w:eastAsia="de-CH"/>
              </w:rPr>
              <w:t>PLZ Ort</w:t>
            </w:r>
          </w:p>
        </w:tc>
        <w:tc>
          <w:tcPr>
            <w:tcW w:w="5481" w:type="dxa"/>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sz w:val="18"/>
                <w:szCs w:val="20"/>
                <w:lang w:eastAsia="de-CH"/>
              </w:rPr>
            </w:pPr>
          </w:p>
        </w:tc>
      </w:tr>
      <w:tr>
        <w:trPr>
          <w:trHeight w:val="300"/>
        </w:trPr>
        <w:tc>
          <w:tcPr>
            <w:tcW w:w="2260" w:type="dxa"/>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sz w:val="18"/>
                <w:szCs w:val="20"/>
                <w:lang w:eastAsia="de-CH"/>
              </w:rPr>
            </w:pPr>
          </w:p>
        </w:tc>
        <w:tc>
          <w:tcPr>
            <w:tcW w:w="6780" w:type="dxa"/>
            <w:gridSpan w:val="2"/>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sz w:val="18"/>
                <w:szCs w:val="20"/>
                <w:lang w:eastAsia="de-CH"/>
              </w:rPr>
            </w:pPr>
          </w:p>
        </w:tc>
      </w:tr>
    </w:tbl>
    <w:p/>
    <w:tbl>
      <w:tblPr>
        <w:tblW w:w="9440" w:type="dxa"/>
        <w:tblInd w:w="55" w:type="dxa"/>
        <w:tblCellMar>
          <w:left w:w="70" w:type="dxa"/>
          <w:right w:w="70" w:type="dxa"/>
        </w:tblCellMar>
        <w:tblLook w:val="04A0" w:firstRow="1" w:lastRow="0" w:firstColumn="1" w:lastColumn="0" w:noHBand="0" w:noVBand="1"/>
      </w:tblPr>
      <w:tblGrid>
        <w:gridCol w:w="3134"/>
        <w:gridCol w:w="1631"/>
        <w:gridCol w:w="1276"/>
        <w:gridCol w:w="1140"/>
        <w:gridCol w:w="561"/>
        <w:gridCol w:w="1698"/>
      </w:tblGrid>
      <w:tr>
        <w:trPr>
          <w:gridAfter w:val="1"/>
          <w:wAfter w:w="1698" w:type="dxa"/>
          <w:trHeight w:val="300"/>
        </w:trPr>
        <w:tc>
          <w:tcPr>
            <w:tcW w:w="3134"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IV-Massnahme:</w:t>
            </w:r>
          </w:p>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Art der Massnahme:</w:t>
            </w:r>
          </w:p>
        </w:tc>
        <w:tc>
          <w:tcPr>
            <w:tcW w:w="4608" w:type="dxa"/>
            <w:gridSpan w:val="4"/>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8"/>
                <w:szCs w:val="20"/>
                <w:highlight w:val="yellow"/>
                <w:lang w:eastAsia="de-CH"/>
              </w:rPr>
            </w:pPr>
          </w:p>
        </w:tc>
      </w:tr>
      <w:tr>
        <w:trPr>
          <w:gridAfter w:val="2"/>
          <w:wAfter w:w="2259" w:type="dxa"/>
          <w:trHeight w:val="395"/>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Mitteilungsnummer:</w:t>
            </w:r>
          </w:p>
        </w:tc>
        <w:tc>
          <w:tcPr>
            <w:tcW w:w="1631"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highlight w:val="yellow"/>
                <w:lang w:eastAsia="de-CH"/>
              </w:rPr>
            </w:pPr>
          </w:p>
        </w:tc>
        <w:tc>
          <w:tcPr>
            <w:tcW w:w="1276" w:type="dxa"/>
            <w:tcBorders>
              <w:top w:val="nil"/>
              <w:left w:val="nil"/>
              <w:bottom w:val="nil"/>
              <w:right w:val="nil"/>
            </w:tcBorders>
            <w:vAlign w:val="center"/>
          </w:tcPr>
          <w:p>
            <w:pPr>
              <w:spacing w:after="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Gültigkeit</w:t>
            </w:r>
          </w:p>
        </w:tc>
        <w:tc>
          <w:tcPr>
            <w:tcW w:w="1140" w:type="dxa"/>
            <w:tcBorders>
              <w:top w:val="nil"/>
              <w:left w:val="nil"/>
              <w:bottom w:val="nil"/>
              <w:right w:val="nil"/>
            </w:tcBorders>
            <w:vAlign w:val="center"/>
          </w:tcPr>
          <w:p>
            <w:pPr>
              <w:spacing w:after="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von - bis</w:t>
            </w:r>
          </w:p>
        </w:tc>
      </w:tr>
      <w:tr>
        <w:trPr>
          <w:gridAfter w:val="1"/>
          <w:wAfter w:w="1698" w:type="dxa"/>
          <w:trHeight w:val="300"/>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Berichtszeitraum:</w:t>
            </w:r>
          </w:p>
        </w:tc>
        <w:tc>
          <w:tcPr>
            <w:tcW w:w="4608" w:type="dxa"/>
            <w:gridSpan w:val="4"/>
            <w:tcBorders>
              <w:top w:val="nil"/>
              <w:left w:val="nil"/>
              <w:bottom w:val="nil"/>
              <w:right w:val="nil"/>
            </w:tcBorders>
            <w:shd w:val="clear" w:color="auto" w:fill="auto"/>
            <w:noWrap/>
            <w:vAlign w:val="center"/>
          </w:tcPr>
          <w:p>
            <w:pPr>
              <w:spacing w:after="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von - bis</w:t>
            </w:r>
          </w:p>
        </w:tc>
      </w:tr>
      <w:tr>
        <w:trPr>
          <w:gridAfter w:val="1"/>
          <w:wAfter w:w="1698" w:type="dxa"/>
          <w:trHeight w:val="300"/>
        </w:trPr>
        <w:tc>
          <w:tcPr>
            <w:tcW w:w="3134" w:type="dxa"/>
            <w:tcBorders>
              <w:top w:val="nil"/>
              <w:left w:val="nil"/>
              <w:bottom w:val="nil"/>
              <w:right w:val="nil"/>
            </w:tcBorders>
            <w:shd w:val="clear" w:color="auto" w:fill="auto"/>
            <w:noWrap/>
            <w:vAlign w:val="center"/>
          </w:tcPr>
          <w:p>
            <w:pPr>
              <w:spacing w:after="0" w:line="240" w:lineRule="auto"/>
              <w:rPr>
                <w:rFonts w:ascii="Arial" w:eastAsia="Times New Roman" w:hAnsi="Arial" w:cs="Arial"/>
                <w:b/>
                <w:color w:val="000000"/>
                <w:sz w:val="18"/>
                <w:szCs w:val="20"/>
                <w:lang w:eastAsia="de-CH"/>
              </w:rPr>
            </w:pPr>
          </w:p>
          <w:p>
            <w:pPr>
              <w:spacing w:after="0" w:line="240" w:lineRule="auto"/>
              <w:rPr>
                <w:rFonts w:ascii="Arial" w:eastAsia="Times New Roman" w:hAnsi="Arial" w:cs="Arial"/>
                <w:color w:val="000000"/>
                <w:sz w:val="18"/>
                <w:szCs w:val="20"/>
                <w:lang w:eastAsia="de-CH"/>
              </w:rPr>
            </w:pPr>
            <w:r>
              <w:rPr>
                <w:rFonts w:ascii="Arial" w:eastAsia="Times New Roman" w:hAnsi="Arial" w:cs="Arial"/>
                <w:b/>
                <w:color w:val="000000"/>
                <w:sz w:val="18"/>
                <w:szCs w:val="20"/>
                <w:lang w:eastAsia="de-CH"/>
              </w:rPr>
              <w:t>Versicherte Person:</w:t>
            </w:r>
          </w:p>
        </w:tc>
        <w:tc>
          <w:tcPr>
            <w:tcW w:w="4608" w:type="dxa"/>
            <w:gridSpan w:val="4"/>
            <w:tcBorders>
              <w:top w:val="nil"/>
              <w:left w:val="nil"/>
              <w:bottom w:val="nil"/>
              <w:right w:val="nil"/>
            </w:tcBorders>
            <w:shd w:val="clear" w:color="auto" w:fill="auto"/>
            <w:noWrap/>
            <w:vAlign w:val="center"/>
          </w:tcPr>
          <w:p>
            <w:pPr>
              <w:spacing w:after="0" w:line="240" w:lineRule="auto"/>
              <w:ind w:left="72"/>
              <w:rPr>
                <w:rFonts w:ascii="Arial" w:eastAsia="Times New Roman" w:hAnsi="Arial" w:cs="Arial"/>
                <w:color w:val="000000"/>
                <w:sz w:val="18"/>
                <w:szCs w:val="20"/>
                <w:highlight w:val="yellow"/>
                <w:lang w:eastAsia="de-CH"/>
              </w:rPr>
            </w:pPr>
          </w:p>
        </w:tc>
      </w:tr>
      <w:tr>
        <w:trPr>
          <w:trHeight w:val="300"/>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Name:</w:t>
            </w:r>
          </w:p>
        </w:tc>
        <w:tc>
          <w:tcPr>
            <w:tcW w:w="6306" w:type="dxa"/>
            <w:gridSpan w:val="5"/>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highlight w:val="yellow"/>
                <w:lang w:eastAsia="de-CH"/>
              </w:rPr>
            </w:pPr>
          </w:p>
        </w:tc>
      </w:tr>
      <w:tr>
        <w:trPr>
          <w:trHeight w:val="300"/>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Vorname:</w:t>
            </w:r>
          </w:p>
        </w:tc>
        <w:tc>
          <w:tcPr>
            <w:tcW w:w="6306" w:type="dxa"/>
            <w:gridSpan w:val="5"/>
            <w:tcBorders>
              <w:top w:val="nil"/>
              <w:left w:val="nil"/>
              <w:bottom w:val="nil"/>
              <w:right w:val="nil"/>
            </w:tcBorders>
            <w:shd w:val="clear" w:color="auto" w:fill="auto"/>
            <w:noWrap/>
            <w:vAlign w:val="center"/>
            <w:hideMark/>
          </w:tcPr>
          <w:p>
            <w:pPr>
              <w:spacing w:after="0"/>
              <w:rPr>
                <w:sz w:val="18"/>
                <w:szCs w:val="18"/>
              </w:rPr>
            </w:pPr>
          </w:p>
        </w:tc>
      </w:tr>
      <w:tr>
        <w:trPr>
          <w:trHeight w:val="300"/>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Versichertennummer:</w:t>
            </w:r>
          </w:p>
        </w:tc>
        <w:tc>
          <w:tcPr>
            <w:tcW w:w="6306" w:type="dxa"/>
            <w:gridSpan w:val="5"/>
            <w:tcBorders>
              <w:top w:val="nil"/>
              <w:left w:val="nil"/>
              <w:bottom w:val="nil"/>
              <w:right w:val="nil"/>
            </w:tcBorders>
            <w:shd w:val="clear" w:color="auto" w:fill="auto"/>
            <w:noWrap/>
            <w:vAlign w:val="center"/>
            <w:hideMark/>
          </w:tcPr>
          <w:p>
            <w:pPr>
              <w:spacing w:after="0"/>
              <w:rPr>
                <w:sz w:val="18"/>
                <w:szCs w:val="18"/>
              </w:rPr>
            </w:pPr>
          </w:p>
        </w:tc>
      </w:tr>
      <w:tr>
        <w:trPr>
          <w:trHeight w:val="300"/>
        </w:trPr>
        <w:tc>
          <w:tcPr>
            <w:tcW w:w="3134" w:type="dxa"/>
            <w:tcBorders>
              <w:top w:val="nil"/>
              <w:left w:val="nil"/>
              <w:bottom w:val="nil"/>
              <w:right w:val="nil"/>
            </w:tcBorders>
            <w:shd w:val="clear" w:color="auto" w:fill="auto"/>
            <w:noWrap/>
            <w:vAlign w:val="center"/>
          </w:tcPr>
          <w:p>
            <w:pPr>
              <w:spacing w:after="0" w:line="240" w:lineRule="auto"/>
              <w:jc w:val="right"/>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Zivilrechtlicher  Wohnsitz:</w:t>
            </w:r>
          </w:p>
        </w:tc>
        <w:tc>
          <w:tcPr>
            <w:tcW w:w="6306" w:type="dxa"/>
            <w:gridSpan w:val="5"/>
            <w:tcBorders>
              <w:top w:val="nil"/>
              <w:left w:val="nil"/>
              <w:bottom w:val="nil"/>
              <w:right w:val="nil"/>
            </w:tcBorders>
            <w:shd w:val="clear" w:color="auto" w:fill="auto"/>
            <w:noWrap/>
            <w:vAlign w:val="center"/>
          </w:tcPr>
          <w:p>
            <w:pPr>
              <w:spacing w:after="0"/>
              <w:rPr>
                <w:rFonts w:ascii="Arial" w:eastAsia="Times New Roman" w:hAnsi="Arial" w:cs="Arial"/>
                <w:color w:val="000000"/>
                <w:sz w:val="18"/>
                <w:szCs w:val="20"/>
                <w:lang w:eastAsia="de-CH"/>
              </w:rPr>
            </w:pPr>
          </w:p>
        </w:tc>
      </w:tr>
    </w:tbl>
    <w:p>
      <w:pPr>
        <w:spacing w:after="0" w:line="240" w:lineRule="auto"/>
        <w:jc w:val="both"/>
        <w:rPr>
          <w:rFonts w:ascii="Arial" w:hAnsi="Arial" w:cs="Arial"/>
          <w:sz w:val="18"/>
          <w:szCs w:val="20"/>
          <w:lang w:val="de-DE"/>
        </w:rPr>
      </w:pPr>
    </w:p>
    <w:tbl>
      <w:tblPr>
        <w:tblW w:w="9440" w:type="dxa"/>
        <w:tblInd w:w="55" w:type="dxa"/>
        <w:tblCellMar>
          <w:left w:w="70" w:type="dxa"/>
          <w:right w:w="70" w:type="dxa"/>
        </w:tblCellMar>
        <w:tblLook w:val="04A0" w:firstRow="1" w:lastRow="0" w:firstColumn="1" w:lastColumn="0" w:noHBand="0" w:noVBand="1"/>
      </w:tblPr>
      <w:tblGrid>
        <w:gridCol w:w="3134"/>
        <w:gridCol w:w="6306"/>
      </w:tblGrid>
      <w:tr>
        <w:trPr>
          <w:trHeight w:val="567"/>
        </w:trPr>
        <w:tc>
          <w:tcPr>
            <w:tcW w:w="3134"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Externe Begleitung (Coach, EFP):</w:t>
            </w:r>
          </w:p>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Zuständige Person:</w:t>
            </w:r>
          </w:p>
        </w:tc>
        <w:tc>
          <w:tcPr>
            <w:tcW w:w="630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8"/>
                <w:szCs w:val="20"/>
                <w:highlight w:val="yellow"/>
                <w:lang w:eastAsia="de-CH"/>
              </w:rPr>
            </w:pPr>
          </w:p>
        </w:tc>
      </w:tr>
      <w:tr>
        <w:trPr>
          <w:trHeight w:val="510"/>
        </w:trPr>
        <w:tc>
          <w:tcPr>
            <w:tcW w:w="3134" w:type="dxa"/>
            <w:tcBorders>
              <w:top w:val="nil"/>
              <w:left w:val="nil"/>
              <w:bottom w:val="nil"/>
              <w:right w:val="nil"/>
            </w:tcBorders>
            <w:shd w:val="clear" w:color="auto" w:fill="auto"/>
            <w:noWrap/>
            <w:vAlign w:val="bottom"/>
          </w:tcPr>
          <w:p>
            <w:pPr>
              <w:spacing w:after="0" w:line="240" w:lineRule="auto"/>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Einsatzort 1. Arbeitsmarkt:</w:t>
            </w:r>
          </w:p>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Anschrift:</w:t>
            </w:r>
          </w:p>
        </w:tc>
        <w:tc>
          <w:tcPr>
            <w:tcW w:w="6306" w:type="dxa"/>
            <w:tcBorders>
              <w:top w:val="nil"/>
              <w:left w:val="nil"/>
              <w:bottom w:val="nil"/>
              <w:right w:val="nil"/>
            </w:tcBorders>
            <w:shd w:val="clear" w:color="auto" w:fill="auto"/>
            <w:noWrap/>
            <w:vAlign w:val="bottom"/>
          </w:tcPr>
          <w:p>
            <w:pPr>
              <w:spacing w:after="0" w:line="240" w:lineRule="auto"/>
              <w:rPr>
                <w:rFonts w:ascii="Arial" w:eastAsia="Times New Roman" w:hAnsi="Arial" w:cs="Arial"/>
                <w:color w:val="000000"/>
                <w:sz w:val="18"/>
                <w:szCs w:val="20"/>
                <w:highlight w:val="yellow"/>
                <w:lang w:eastAsia="de-CH"/>
              </w:rPr>
            </w:pPr>
          </w:p>
        </w:tc>
      </w:tr>
      <w:tr>
        <w:trPr>
          <w:trHeight w:val="227"/>
        </w:trPr>
        <w:tc>
          <w:tcPr>
            <w:tcW w:w="3134" w:type="dxa"/>
            <w:tcBorders>
              <w:top w:val="nil"/>
              <w:left w:val="nil"/>
              <w:bottom w:val="nil"/>
              <w:right w:val="nil"/>
            </w:tcBorders>
            <w:shd w:val="clear" w:color="auto" w:fill="auto"/>
            <w:noWrap/>
            <w:vAlign w:val="bottom"/>
          </w:tcPr>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Branche, Abteilung:</w:t>
            </w:r>
          </w:p>
        </w:tc>
        <w:tc>
          <w:tcPr>
            <w:tcW w:w="6306" w:type="dxa"/>
            <w:tcBorders>
              <w:top w:val="nil"/>
              <w:left w:val="nil"/>
              <w:bottom w:val="nil"/>
              <w:right w:val="nil"/>
            </w:tcBorders>
            <w:shd w:val="clear" w:color="auto" w:fill="auto"/>
            <w:noWrap/>
            <w:vAlign w:val="bottom"/>
          </w:tcPr>
          <w:p>
            <w:pPr>
              <w:spacing w:after="0" w:line="240" w:lineRule="auto"/>
              <w:rPr>
                <w:rFonts w:ascii="Arial" w:eastAsia="Times New Roman" w:hAnsi="Arial" w:cs="Arial"/>
                <w:color w:val="000000"/>
                <w:sz w:val="18"/>
                <w:szCs w:val="20"/>
                <w:highlight w:val="yellow"/>
                <w:lang w:eastAsia="de-CH"/>
              </w:rPr>
            </w:pPr>
          </w:p>
        </w:tc>
      </w:tr>
      <w:tr>
        <w:trPr>
          <w:trHeight w:val="227"/>
        </w:trPr>
        <w:tc>
          <w:tcPr>
            <w:tcW w:w="3134" w:type="dxa"/>
            <w:tcBorders>
              <w:top w:val="nil"/>
              <w:left w:val="nil"/>
              <w:bottom w:val="nil"/>
              <w:right w:val="nil"/>
            </w:tcBorders>
            <w:shd w:val="clear" w:color="auto" w:fill="auto"/>
            <w:noWrap/>
            <w:vAlign w:val="bottom"/>
          </w:tcPr>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Ansprechperson vor Ort:</w:t>
            </w:r>
          </w:p>
        </w:tc>
        <w:tc>
          <w:tcPr>
            <w:tcW w:w="6306" w:type="dxa"/>
            <w:tcBorders>
              <w:top w:val="nil"/>
              <w:left w:val="nil"/>
              <w:bottom w:val="nil"/>
              <w:right w:val="nil"/>
            </w:tcBorders>
            <w:shd w:val="clear" w:color="auto" w:fill="auto"/>
            <w:noWrap/>
            <w:vAlign w:val="bottom"/>
          </w:tcPr>
          <w:p>
            <w:pPr>
              <w:spacing w:after="0" w:line="240" w:lineRule="auto"/>
              <w:rPr>
                <w:rFonts w:ascii="Arial" w:eastAsia="Times New Roman" w:hAnsi="Arial" w:cs="Arial"/>
                <w:color w:val="000000"/>
                <w:sz w:val="18"/>
                <w:szCs w:val="20"/>
                <w:lang w:eastAsia="de-CH"/>
              </w:rPr>
            </w:pP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sectPr>
          <w:headerReference w:type="even" r:id="rId8"/>
          <w:headerReference w:type="default" r:id="rId9"/>
          <w:footerReference w:type="even" r:id="rId10"/>
          <w:footerReference w:type="default" r:id="rId11"/>
          <w:headerReference w:type="first" r:id="rId12"/>
          <w:footerReference w:type="first" r:id="rId13"/>
          <w:pgSz w:w="11906" w:h="16838" w:code="9"/>
          <w:pgMar w:top="2694" w:right="1133" w:bottom="1134" w:left="1418" w:header="709" w:footer="397" w:gutter="0"/>
          <w:cols w:space="708"/>
          <w:docGrid w:linePitch="360"/>
        </w:sectPr>
      </w:pPr>
    </w:p>
    <w:p>
      <w:pPr>
        <w:spacing w:after="0" w:line="240" w:lineRule="auto"/>
        <w:jc w:val="both"/>
        <w:rPr>
          <w:rFonts w:ascii="Arial" w:hAnsi="Arial" w:cs="Arial"/>
          <w:sz w:val="18"/>
          <w:szCs w:val="20"/>
          <w:lang w:val="de-DE"/>
        </w:rPr>
      </w:pPr>
      <w:sdt>
        <w:sdtPr>
          <w:rPr>
            <w:rFonts w:ascii="Arial" w:hAnsi="Arial" w:cs="Arial"/>
            <w:b/>
            <w:sz w:val="24"/>
            <w:szCs w:val="24"/>
          </w:rPr>
          <w:id w:val="-52548773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sz w:val="18"/>
          <w:szCs w:val="20"/>
        </w:rPr>
        <w:t xml:space="preserve"> provisorischer Zwischenbericht</w:t>
      </w:r>
      <w:r>
        <w:rPr>
          <w:rFonts w:ascii="Arial" w:hAnsi="Arial" w:cs="Arial"/>
          <w:sz w:val="18"/>
          <w:szCs w:val="20"/>
          <w:lang w:val="de-DE"/>
        </w:rPr>
        <w:t xml:space="preserve"> (bei sehr langen Kostengutsprachen).</w:t>
      </w:r>
      <w:r>
        <w:rPr>
          <w:rFonts w:ascii="Arial" w:hAnsi="Arial" w:cs="Arial"/>
          <w:sz w:val="18"/>
          <w:szCs w:val="20"/>
          <w:lang w:val="de-DE"/>
        </w:rPr>
        <w:tab/>
      </w:r>
    </w:p>
    <w:p>
      <w:pPr>
        <w:pStyle w:val="berschrift2"/>
        <w:spacing w:before="0" w:after="0"/>
        <w:rPr>
          <w:rFonts w:cs="Arial"/>
          <w:sz w:val="18"/>
          <w:szCs w:val="20"/>
          <w:lang w:val="de-DE"/>
        </w:rPr>
      </w:pPr>
      <w:sdt>
        <w:sdtPr>
          <w:rPr>
            <w:rFonts w:cs="Arial"/>
            <w:sz w:val="24"/>
            <w:szCs w:val="24"/>
          </w:rPr>
          <w:id w:val="10879403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sz w:val="18"/>
          <w:szCs w:val="20"/>
        </w:rPr>
        <w:t xml:space="preserve"> </w:t>
      </w:r>
      <w:r>
        <w:rPr>
          <w:rFonts w:cs="Arial"/>
          <w:b w:val="0"/>
          <w:sz w:val="18"/>
          <w:szCs w:val="20"/>
        </w:rPr>
        <w:t xml:space="preserve">definitiver </w:t>
      </w:r>
      <w:r>
        <w:rPr>
          <w:rFonts w:cs="Arial"/>
          <w:b w:val="0"/>
          <w:sz w:val="18"/>
          <w:szCs w:val="20"/>
          <w:lang w:val="de-DE"/>
        </w:rPr>
        <w:t>Zwischenbericht (bei sehr langen Kostengutsprachen)</w:t>
      </w:r>
    </w:p>
    <w:p>
      <w:pPr>
        <w:pStyle w:val="berschrift2"/>
        <w:spacing w:before="0" w:after="0"/>
        <w:rPr>
          <w:rFonts w:cs="Arial"/>
          <w:b w:val="0"/>
          <w:sz w:val="18"/>
          <w:szCs w:val="18"/>
        </w:rPr>
      </w:pPr>
      <w:sdt>
        <w:sdtPr>
          <w:rPr>
            <w:rFonts w:cs="Arial"/>
            <w:sz w:val="24"/>
            <w:szCs w:val="24"/>
          </w:rPr>
          <w:id w:val="67153077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b w:val="0"/>
          <w:sz w:val="18"/>
          <w:szCs w:val="18"/>
          <w:lang w:val="de-CH"/>
        </w:rPr>
        <w:t xml:space="preserve"> provisorischer Bericht</w:t>
      </w:r>
    </w:p>
    <w:p>
      <w:pPr>
        <w:pStyle w:val="berschrift2"/>
        <w:spacing w:before="0" w:after="0"/>
        <w:ind w:left="426" w:hanging="426"/>
        <w:rPr>
          <w:rFonts w:cs="Arial"/>
          <w:sz w:val="18"/>
          <w:szCs w:val="20"/>
          <w:lang w:val="de-CH"/>
        </w:rPr>
      </w:pPr>
      <w:sdt>
        <w:sdtPr>
          <w:rPr>
            <w:rFonts w:cs="Arial"/>
            <w:sz w:val="24"/>
            <w:szCs w:val="24"/>
          </w:rPr>
          <w:id w:val="-36914289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b w:val="0"/>
          <w:sz w:val="18"/>
          <w:szCs w:val="18"/>
          <w:lang w:val="de-CH"/>
        </w:rPr>
        <w:t xml:space="preserve"> definitiver Bericht</w:t>
      </w:r>
    </w:p>
    <w:p>
      <w:pPr>
        <w:spacing w:after="120" w:line="240" w:lineRule="auto"/>
        <w:jc w:val="both"/>
        <w:rPr>
          <w:rFonts w:ascii="Arial" w:hAnsi="Arial" w:cs="Arial"/>
          <w:sz w:val="18"/>
          <w:szCs w:val="20"/>
        </w:rPr>
      </w:pPr>
    </w:p>
    <w:p>
      <w:pPr>
        <w:spacing w:after="0" w:line="240" w:lineRule="auto"/>
        <w:jc w:val="both"/>
        <w:rPr>
          <w:rFonts w:ascii="Arial" w:hAnsi="Arial" w:cs="Arial"/>
          <w:sz w:val="18"/>
          <w:szCs w:val="20"/>
          <w:lang w:val="de-DE"/>
        </w:rPr>
      </w:pPr>
      <w:sdt>
        <w:sdtPr>
          <w:rPr>
            <w:rFonts w:ascii="Arial" w:hAnsi="Arial" w:cs="Arial"/>
            <w:b/>
            <w:sz w:val="24"/>
            <w:szCs w:val="24"/>
          </w:rPr>
          <w:id w:val="132293155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sz w:val="18"/>
          <w:szCs w:val="20"/>
        </w:rPr>
        <w:t xml:space="preserve"> zur Information: </w:t>
      </w:r>
      <w:r>
        <w:rPr>
          <w:rFonts w:ascii="Arial" w:hAnsi="Arial" w:cs="Arial"/>
          <w:sz w:val="18"/>
          <w:szCs w:val="20"/>
          <w:lang w:val="de-DE"/>
        </w:rPr>
        <w:t>dies ist der letzte Bericht der Durchführungsstelle, die versicherte Person tritt danach aus</w:t>
      </w:r>
    </w:p>
    <w:p>
      <w:pPr>
        <w:pStyle w:val="berschrift1"/>
        <w:spacing w:before="120"/>
        <w:jc w:val="both"/>
        <w:rPr>
          <w:rFonts w:cs="Arial"/>
          <w:color w:val="000000"/>
          <w:sz w:val="18"/>
          <w:lang w:val="de-CH"/>
        </w:rPr>
      </w:pPr>
      <w:r>
        <w:rPr>
          <w:noProof/>
          <w:lang w:val="de-CH" w:eastAsia="de-CH"/>
        </w:rPr>
        <mc:AlternateContent>
          <mc:Choice Requires="wps">
            <w:drawing>
              <wp:anchor distT="0" distB="0" distL="114300" distR="114300" simplePos="0" relativeHeight="251662336" behindDoc="0" locked="0" layoutInCell="1" allowOverlap="1">
                <wp:simplePos x="0" y="0"/>
                <wp:positionH relativeFrom="column">
                  <wp:posOffset>-32766</wp:posOffset>
                </wp:positionH>
                <wp:positionV relativeFrom="paragraph">
                  <wp:posOffset>186410</wp:posOffset>
                </wp:positionV>
                <wp:extent cx="5761990" cy="2491740"/>
                <wp:effectExtent l="0" t="0" r="10160" b="2286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left:0;text-align:left;margin-left:-2.6pt;margin-top:14.7pt;width:453.7pt;height:19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agwIAABAFAAAOAAAAZHJzL2Uyb0RvYy54bWysVF1v2yAUfZ+0/4B4Tx1nzoetOlUXJ9Ok&#10;7kNq9wMI4BgNAwMSu6v233fBSZquL9M0P9jgezmcc++B65u+lejArRNalTi9GmPEFdVMqF2Jvz1s&#10;RguMnCeKEakVL/Ejd/hm+fbNdWcKPtGNloxbBCDKFZ0pceO9KZLE0Ya3xF1pwxUEa21b4mFqdwmz&#10;pAP0ViaT8XiWdNoyYzXlzsHfagjiZcSva079l7p23CNZYuDm49vG9za8k+U1KXaWmEbQIw3yDyxa&#10;IhRseoaqiCdob8UrqFZQq52u/RXVbaLrWlAeNYCadPyHmvuGGB61QHGcOZfJ/T9Y+vnw1SLBSjzH&#10;SJEWWvTAe19zydA8VKczroCkewNpvn+ve+hyVOrMnabfHVJ61RC147fW6q7hhAG7NKxMLpYOOC6A&#10;bLtPmsE2ZO91BOpr24bSQTEQoEOXHs+dASqIws/pfJbmOYQoxCZZns6z2LuEFKflxjr/gesWhUGJ&#10;LbQ+wpPDnfOBDilOKWE3pTdCyth+qVBX4nw6mQ7CtBQsBEOas7vtSlp0IMFA8YnaIHKZ1goPNpai&#10;LfHinESKUI61YnEXT4QcxsBEqgAO6oDbcTTY5Skf5+vFepGNsslsPcrGVTW63ayy0WyTzqfVu2q1&#10;qtJfgWeaFY1gjKtA9WTdNPs7axwP0WC6s3lfSHqhfBOf18qTlzRilUHV6RvVRR+E1g8m8P22h4IE&#10;c2w1ewRHWD0cS7hGYNBo+xOjDo5kid2PPbEcI/lRgavyNIOuIx8n2XQ+gYm9jGwvI0RRgCqxx2gY&#10;rvxw7vfGil0DOw0+VvoWnFiL6JFnVkf/wrGLYo5XRDjXl/OY9XyRLX8DAAD//wMAUEsDBBQABgAI&#10;AAAAIQAws55u3gAAAAkBAAAPAAAAZHJzL2Rvd25yZXYueG1sTI/NTsNADITvSLzDykjc2k23hTYh&#10;mwpRuEMocHUSN4nYnyi7bQNPjznB0Z7x+Jt8O1kjTjSG3jsNi3kCglztm961GvavT7MNiBDRNWi8&#10;Iw1fFGBbXF7kmDX+7F7oVMZWcIgLGWroYhwyKUPdkcUw9wM51g5+tBh5HFvZjHjmcGukSpJbabF3&#10;/KHDgR46qj/Lo2UM9bFf7p5LWq+xWu4ev9/Sw7vR+vpqur8DEWmKf2b4xecbKJip8kfXBGE0zG4U&#10;OzWodAWC9TRRvKg0rNRiA7LI5f8GxQ8AAAD//wMAUEsBAi0AFAAGAAgAAAAhALaDOJL+AAAA4QEA&#10;ABMAAAAAAAAAAAAAAAAAAAAAAFtDb250ZW50X1R5cGVzXS54bWxQSwECLQAUAAYACAAAACEAOP0h&#10;/9YAAACUAQAACwAAAAAAAAAAAAAAAAAvAQAAX3JlbHMvLnJlbHNQSwECLQAUAAYACAAAACEA0QYP&#10;moMCAAAQBQAADgAAAAAAAAAAAAAAAAAuAgAAZHJzL2Uyb0RvYy54bWxQSwECLQAUAAYACAAAACEA&#10;MLOebt4AAAAJAQAADwAAAAAAAAAAAAAAAADdBAAAZHJzL2Rvd25yZXYueG1sUEsFBgAAAAAEAAQA&#10;8wAAAOgFA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63360" behindDoc="0" locked="0" layoutInCell="1" allowOverlap="1">
                <wp:simplePos x="0" y="0"/>
                <wp:positionH relativeFrom="column">
                  <wp:posOffset>887095</wp:posOffset>
                </wp:positionH>
                <wp:positionV relativeFrom="paragraph">
                  <wp:posOffset>6359525</wp:posOffset>
                </wp:positionV>
                <wp:extent cx="5761990" cy="2491740"/>
                <wp:effectExtent l="10795" t="6350" r="8890" b="698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27" type="#_x0000_t202" style="position:absolute;left:0;text-align:left;margin-left:69.85pt;margin-top:500.75pt;width:453.7pt;height:19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3KhQIAABcFAAAOAAAAZHJzL2Uyb0RvYy54bWysVF1v2yAUfZ+0/4B4Tx1nzoetOlUXJ9Ok&#10;7kNq9wMI4BgNAwMSu6v233fBSZquL9M0P9jgezmcc++B65u+lejArRNalTi9GmPEFdVMqF2Jvz1s&#10;RguMnCeKEakVL/Ejd/hm+fbNdWcKPtGNloxbBCDKFZ0pceO9KZLE0Ya3xF1pwxUEa21b4mFqdwmz&#10;pAP0ViaT8XiWdNoyYzXlzsHfagjiZcSva079l7p23CNZYuDm49vG9za8k+U1KXaWmEbQIw3yDyxa&#10;IhRseoaqiCdob8UrqFZQq52u/RXVbaLrWlAeNYCadPyHmvuGGB61QHGcOZfJ/T9Y+vnw1SLBSgyN&#10;UqSFFj3w3tdcMrQI1emMKyDp3kCa79/rHroclTpzp+l3h5ReNUTt+K21ums4YcAuDSuTi6UDjgsg&#10;2+6TZrAN2XsdgfratqF0UAwE6NClx3NngAqi8HM6n6V5DiEKsUmWp/Ms9i4hxWm5sc5/4LpFYVBi&#10;C62P8ORw53ygQ4pTSthN6Y2QMrZfKtSVOJ9OpoMwLQULwZDm7G67khYdSDBQfKI2iFymtcKDjaVo&#10;oY7nJFKEcqwVi7t4IuQwBiZSBXBQB9yOo8EuT/k4Xy/Wi2yUTWbrUTauqtHtZpWNZpt0Pq3eVatV&#10;lf4KPNOsaARjXAWqJ+um2d9Z43iIBtOdzftC0gvlm/i8Vp68pBGrDKpO36gu+iC0fjCB77d9NFw0&#10;SfDIVrNHMIbVw+mE2wQGjbY/MergZJbY/dgTyzGSHxWYK08zaD7ycZJN5xOY2MvI9jJCFAWoEnuM&#10;huHKD8d/b6zYNbDTYGelb8GQtYhWeWZ1tDGcvqjpeFOE4305j1nP99nyNwAAAP//AwBQSwMEFAAG&#10;AAgAAAAhAN/wPXjfAAAADgEAAA8AAABkcnMvZG93bnJldi54bWxMj81OwzAQhO9IvIO1SNyonQYI&#10;CXEqROFOQ4GrE2+TCP9EsdsGnp4tF7jtaGZnvy1XszXsgFMYvJOQLAQwdK3Xg+skbF+fr+6Ahaic&#10;VsY7lPCFAVbV+VmpCu2PboOHOnaMSlwolIQ+xrHgPLQ9WhUWfkRH3s5PVkWSU8f1pI5Ubg1fCnHL&#10;rRocXejViI89tp/13hLG8mObrl9qzDLVpOun77d8926kvLyYH+6BRZzjXxhO+LQDFTE1fu90YIZ0&#10;mmcUpUGI5AbYKSKuswRY82umOfCq5P/fqH4AAAD//wMAUEsBAi0AFAAGAAgAAAAhALaDOJL+AAAA&#10;4QEAABMAAAAAAAAAAAAAAAAAAAAAAFtDb250ZW50X1R5cGVzXS54bWxQSwECLQAUAAYACAAAACEA&#10;OP0h/9YAAACUAQAACwAAAAAAAAAAAAAAAAAvAQAAX3JlbHMvLnJlbHNQSwECLQAUAAYACAAAACEA&#10;8trNyoUCAAAXBQAADgAAAAAAAAAAAAAAAAAuAgAAZHJzL2Uyb0RvYy54bWxQSwECLQAUAAYACAAA&#10;ACEA3/A9eN8AAAAOAQAADwAAAAAAAAAAAAAAAADfBAAAZHJzL2Rvd25yZXYueG1sUEsFBgAAAAAE&#10;AAQA8wAAAOsFA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61312" behindDoc="0" locked="0" layoutInCell="1" allowOverlap="1">
                <wp:simplePos x="0" y="0"/>
                <wp:positionH relativeFrom="column">
                  <wp:posOffset>893445</wp:posOffset>
                </wp:positionH>
                <wp:positionV relativeFrom="paragraph">
                  <wp:posOffset>6907530</wp:posOffset>
                </wp:positionV>
                <wp:extent cx="5761990" cy="2491740"/>
                <wp:effectExtent l="7620" t="11430" r="12065" b="1143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28" type="#_x0000_t202" style="position:absolute;left:0;text-align:left;margin-left:70.35pt;margin-top:543.9pt;width:453.7pt;height:19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SUhgIAABcFAAAOAAAAZHJzL2Uyb0RvYy54bWysVNuO2yAQfa/Uf0C8J45d52JrndU2TqpK&#10;24u02w8gBseoGCiQ2GnVf++AkzTpvlRV/WCDZzicM3Pg7r5vBTowY7mSBY7HE4yYrBTlclfgL8+b&#10;0QIj64ikRCjJCnxkFt8vX7+663TOEtUoQZlBACJt3ukCN87pPIps1bCW2LHSTEKwVqYlDqZmF1FD&#10;OkBvRZRMJrOoU4ZqoypmLfwthyBeBvy6ZpX7VNeWOSQKDNxceJvw3vp3tLwj+c4Q3fDqRIP8A4uW&#10;cAmbXqBK4gjaG/4CquWVUVbVblypNlJ1zSsWNICaePKHmqeGaBa0QHGsvpTJ/j/Y6uPhs0GcFniG&#10;kSQttOiZ9a5mgqKZr06nbQ5JTxrSXP9W9dDloNTqR1V9tUiqVUPkjj0Yo7qGEQrsYr8yulo64FgP&#10;su0+KArbkL1TAaivTetLB8VAgA5dOl46A1RQBT+n81mcZRCqIJakWTxPQ+8ikp+Xa2PdO6Za5AcF&#10;NtD6AE8Oj9Z5OiQ/p/jdpNpwIUL7hURdgbNpMh2EKcGpD/o0a3bblTDoQLyBwhO0QeQ6reUObCx4&#10;W+DFJYnkvhxrScMujnAxjIGJkB4c1AG302iwy49skq0X60U6SpPZepROynL0sFmlo9kmnk/LN+Vq&#10;VcY/Pc84zRtOKZOe6tm6cfp31jgdosF0F/PeSLpRvgnPS+XRLY1QZVB1/gZ1wQe+9YMJXL/tg+GS&#10;s722ih7BGEYNpxNuExg0ynzHqIOTWWD7bU8Mw0i8l2CuLE6h+ciFSTqdJzAx15HtdYTICqAK7DAa&#10;his3HP+9NnzXwE6DnaV6AEPWPFjFO3dgdbIxnL6g6XRT+ON9PQ9Zv++z5S8AAAD//wMAUEsDBBQA&#10;BgAIAAAAIQDAtoah3QAAAA4BAAAPAAAAZHJzL2Rvd25yZXYueG1sTE/LTsMwELwj8Q/WInGjdtOK&#10;hBCnQhTuJRS4OvE2ifAjit028PXdnOC2o3nsTLGZrGEnHEPvnYTlQgBD13jdu1bC/v31LgMWonJa&#10;Ge9Qwg8G2JTXV4XKtT+7NzxVsWUU4kKuJHQxDjnnoenQqrDwAzriDn60KhIcW65HdaZwa3gixD23&#10;qnf0oVMDPnfYfFdHSzWSr/1qu6swTVW92r78fjwcPo2UtzfT0yOwiFP8E8NcnzxQUqfaH50OzBBe&#10;i5SkdIgspRGzRKyzJbB6JjORAC8L/n9GeQEAAP//AwBQSwECLQAUAAYACAAAACEAtoM4kv4AAADh&#10;AQAAEwAAAAAAAAAAAAAAAAAAAAAAW0NvbnRlbnRfVHlwZXNdLnhtbFBLAQItABQABgAIAAAAIQA4&#10;/SH/1gAAAJQBAAALAAAAAAAAAAAAAAAAAC8BAABfcmVscy8ucmVsc1BLAQItABQABgAIAAAAIQBX&#10;TBSUhgIAABcFAAAOAAAAAAAAAAAAAAAAAC4CAABkcnMvZTJvRG9jLnhtbFBLAQItABQABgAIAAAA&#10;IQDAtoah3QAAAA4BAAAPAAAAAAAAAAAAAAAAAOAEAABkcnMvZG93bnJldi54bWxQSwUGAAAAAAQA&#10;BADzAAAA6gU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60288" behindDoc="0" locked="0" layoutInCell="1" allowOverlap="1">
                <wp:simplePos x="0" y="0"/>
                <wp:positionH relativeFrom="column">
                  <wp:posOffset>893445</wp:posOffset>
                </wp:positionH>
                <wp:positionV relativeFrom="paragraph">
                  <wp:posOffset>6907530</wp:posOffset>
                </wp:positionV>
                <wp:extent cx="5761990" cy="2491740"/>
                <wp:effectExtent l="7620" t="11430" r="12065" b="1143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9" type="#_x0000_t202" style="position:absolute;left:0;text-align:left;margin-left:70.35pt;margin-top:543.9pt;width:453.7pt;height:19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bhgIAABcFAAAOAAAAZHJzL2Uyb0RvYy54bWysVF1v2yAUfZ+0/4B4TxyndhJbdaosTqZJ&#10;3YfU7gcQwDEaBg9I7K7af98FJ1m6vkzT/GCD7+Vwzr0Hbu/6RqIjN1ZoVeB4PMGIK6qZUPsCf33c&#10;jhYYWUcUI1IrXuAnbvHd8u2b267N+VTXWjJuEIAom3dtgWvn2jyKLK15Q+xYt1xBsNKmIQ6mZh8x&#10;QzpAb2Q0nUxmUacNa42m3Fr4Ww5BvAz4VcWp+1xVljskCwzcXHib8N75d7S8JfnekLYW9ESD/AOL&#10;hggFm16gSuIIOhjxCqoR1GirKzemuol0VQnKgwZQE0/+UPNQk5YHLVAc217KZP8fLP10/GKQYAVO&#10;MVKkgRY98t5VXDKU+up0rc0h6aGFNNe/0z10OSi17b2m3yxSel0TtecrY3RXc8KAXexXRldLBxzr&#10;QXbdR81gG3JwOgD1lWl86aAYCNChS0+XzgAVROFnOp/FWQYhCrFpksXzJPQuIvl5eWuse891g/yg&#10;wAZaH+DJ8d46T4fk5xS/m9JbIWVov1SoK3CWTtNBmJaC+aBPs2a/W0uDjsQbKDxBG0Su0xrhwMZS&#10;NAVeXJJI7suxUSzs4oiQwxiYSOXBQR1wO40Guzxnk2yz2CySUTKdbUbJpCxHq+06Gc228Twtb8r1&#10;uox/ep5xkteCMa481bN14+TvrHE6RIPpLuZ9IemF8m14XiuPXtIIVQZV529QF3zgWz+YwPW7Phju&#10;5myvnWZPYAyjh9MJtwkMam1+YNTBySyw/X4ghmMkPygwVxYn0HzkwiRJ51OYmOvI7jpCFAWoAjuM&#10;huHaDcf/0Bqxr2Gnwc5Kr8CQlQhW8c4dWJ1sDKcvaDrdFP54X89D1u/7bPkLAAD//wMAUEsDBBQA&#10;BgAIAAAAIQDAtoah3QAAAA4BAAAPAAAAZHJzL2Rvd25yZXYueG1sTE/LTsMwELwj8Q/WInGjdtOK&#10;hBCnQhTuJRS4OvE2ifAjit028PXdnOC2o3nsTLGZrGEnHEPvnYTlQgBD13jdu1bC/v31LgMWonJa&#10;Ge9Qwg8G2JTXV4XKtT+7NzxVsWUU4kKuJHQxDjnnoenQqrDwAzriDn60KhIcW65HdaZwa3gixD23&#10;qnf0oVMDPnfYfFdHSzWSr/1qu6swTVW92r78fjwcPo2UtzfT0yOwiFP8E8NcnzxQUqfaH50OzBBe&#10;i5SkdIgspRGzRKyzJbB6JjORAC8L/n9GeQEAAP//AwBQSwECLQAUAAYACAAAACEAtoM4kv4AAADh&#10;AQAAEwAAAAAAAAAAAAAAAAAAAAAAW0NvbnRlbnRfVHlwZXNdLnhtbFBLAQItABQABgAIAAAAIQA4&#10;/SH/1gAAAJQBAAALAAAAAAAAAAAAAAAAAC8BAABfcmVscy8ucmVsc1BLAQItABQABgAIAAAAIQCt&#10;T65bhgIAABcFAAAOAAAAAAAAAAAAAAAAAC4CAABkcnMvZTJvRG9jLnhtbFBLAQItABQABgAIAAAA&#10;IQDAtoah3QAAAA4BAAAPAAAAAAAAAAAAAAAAAOAEAABkcnMvZG93bnJldi54bWxQSwUGAAAAAAQA&#10;BADzAAAA6gU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59264" behindDoc="0" locked="0" layoutInCell="1" allowOverlap="1">
                <wp:simplePos x="0" y="0"/>
                <wp:positionH relativeFrom="column">
                  <wp:posOffset>893445</wp:posOffset>
                </wp:positionH>
                <wp:positionV relativeFrom="paragraph">
                  <wp:posOffset>6907530</wp:posOffset>
                </wp:positionV>
                <wp:extent cx="5761990" cy="2491740"/>
                <wp:effectExtent l="7620" t="11430" r="12065" b="1143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30" type="#_x0000_t202" style="position:absolute;left:0;text-align:left;margin-left:70.35pt;margin-top:543.9pt;width:453.7pt;height:1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KuhQIAABcFAAAOAAAAZHJzL2Uyb0RvYy54bWysVF1v2yAUfZ+0/4B4Tx1nzoetOlUXJ9Ok&#10;7kNq9wMI4BgNAwMSu6v233fBSZquL9M0P9jgezmcc++B65u+lejArRNalTi9GmPEFdVMqF2Jvz1s&#10;RguMnCeKEakVL/Ejd/hm+fbNdWcKPtGNloxbBCDKFZ0pceO9KZLE0Ya3xF1pwxUEa21b4mFqdwmz&#10;pAP0ViaT8XiWdNoyYzXlzsHfagjiZcSva079l7p23CNZYuDm49vG9za8k+U1KXaWmEbQIw3yDyxa&#10;IhRseoaqiCdob8UrqFZQq52u/RXVbaLrWlAeNYCadPyHmvuGGB61QHGcOZfJ/T9Y+vnw1SLBSpxh&#10;pEgLLXrgva+5ZCgL1emMKyDp3kCa79/rHroclTpzp+l3h5ReNUTt+K21ums4YcAuDSuTi6UDjgsg&#10;2+6TZrAN2XsdgfratqF0UAwE6NClx3NngAqi8HM6n6V5DiEKsUmWp/Ms9i4hxWm5sc5/4LpFYVBi&#10;C62P8ORw53ygQ4pTSthN6Y2QMrZfKtSVOJ9OpoMwLQULwZDm7G67khYdSDBQfKI2iFymtcKDjaVo&#10;S7w4J5EilGOtWNzFEyGHMTCRKoCDOuB2HA12ecrH+XqxXmSjbDJbj7JxVY1uN6tsNNuk82n1rlqt&#10;qvRX4JlmRSMY4ypQPVk3zf7OGsdDNJjubN4Xkl4o38TntfLkJY1YZVB1+kZ10Qeh9YMJfL/tj4aD&#10;ugSPbDV7BGNYPZxOuE1g0Gj7E6MOTmaJ3Y89sRwj+VGBufI0g+YjHyfZdD6Bib2MbC8jRFGAKrHH&#10;aBiu/HD898aKXQM7DXZW+hYMWYtolWdWRxvD6YuajjdFON6X85j1fJ8tfwMAAP//AwBQSwMEFAAG&#10;AAgAAAAhAMC2hqHdAAAADgEAAA8AAABkcnMvZG93bnJldi54bWxMT8tOwzAQvCPxD9YicaN204qE&#10;EKdCFO4lFLg68TaJ8COK3Tbw9d2c4LajeexMsZmsYSccQ++dhOVCAEPXeN27VsL+/fUuAxaicloZ&#10;71DCDwbYlNdXhcq1P7s3PFWxZRTiQq4kdDEOOeeh6dCqsPADOuIOfrQqEhxbrkd1pnBreCLEPbeq&#10;d/ShUwM+d9h8V0dLNZKv/Wq7qzBNVb3avvx+PBw+jZS3N9PTI7CIU/wTw1yfPFBSp9ofnQ7MEF6L&#10;lKR0iCylEbNErLMlsHomM5EALwv+f0Z5AQAA//8DAFBLAQItABQABgAIAAAAIQC2gziS/gAAAOEB&#10;AAATAAAAAAAAAAAAAAAAAAAAAABbQ29udGVudF9UeXBlc10ueG1sUEsBAi0AFAAGAAgAAAAhADj9&#10;If/WAAAAlAEAAAsAAAAAAAAAAAAAAAAALwEAAF9yZWxzLy5yZWxzUEsBAi0AFAAGAAgAAAAhADiX&#10;Mq6FAgAAFwUAAA4AAAAAAAAAAAAAAAAALgIAAGRycy9lMm9Eb2MueG1sUEsBAi0AFAAGAAgAAAAh&#10;AMC2hqHdAAAADgEAAA8AAAAAAAAAAAAAAAAA3wQAAGRycy9kb3ducmV2LnhtbFBLBQYAAAAABAAE&#10;APMAAADpBQ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58240" behindDoc="0" locked="0" layoutInCell="1" allowOverlap="1">
                <wp:simplePos x="0" y="0"/>
                <wp:positionH relativeFrom="column">
                  <wp:posOffset>893445</wp:posOffset>
                </wp:positionH>
                <wp:positionV relativeFrom="paragraph">
                  <wp:posOffset>6907530</wp:posOffset>
                </wp:positionV>
                <wp:extent cx="5761990" cy="2491740"/>
                <wp:effectExtent l="7620" t="11430" r="12065" b="1143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31" type="#_x0000_t202" style="position:absolute;left:0;text-align:left;margin-left:70.35pt;margin-top:543.9pt;width:453.7pt;height:19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kEhgIAABcFAAAOAAAAZHJzL2Uyb0RvYy54bWysVNuO2yAQfa/Uf0C8J45d52JrndU2TqpK&#10;24u02w8ggGNUDC6Q2GnVf++AkzTpvlRV/WCDZzicM3Pg7r5vJDpwY4VWBY7HE4y4opoJtSvwl+fN&#10;aIGRdUQxIrXiBT5yi++Xr1/ddW3OE11rybhBAKJs3rUFrp1r8yiytOYNsWPdcgXBSpuGOJiaXcQM&#10;6QC9kVEymcyiThvWGk25tfC3HIJ4GfCrilP3qaosd0gWGLi58DbhvfXvaHlH8p0hbS3oiQb5BxYN&#10;EQo2vUCVxBG0N+IFVCOo0VZXbkx1E+mqEpQHDaAmnvyh5qkmLQ9aoDi2vZTJ/j9Y+vHw2SDBCpxg&#10;pEgDLXrmvau4ZCjx1elam0PSUwtprn+re+hyUGrbR02/WqT0qiZqxx+M0V3NCQN2sV8ZXS0dcKwH&#10;2XYfNINtyN7pANRXpvGlg2IgQIcuHS+dASqIws/pfBZnGYQoxJI0i+dp6F1E8vPy1lj3jusG+UGB&#10;DbQ+wJPDo3WeDsnPKX43pTdCytB+qVBX4GyaTAdhWgrmgz7Nmt12JQ06EG+g8ARtELlOa4QDG0vR&#10;FHhxSSK5L8dasbCLI0IOY2AilQcHdcDtNBrs8iObZOvFepGO0mS2HqWTshw9bFbpaLaJ59PyTbla&#10;lfFPzzNO81owxpWnerZunP6dNU6HaDDdxbw3km6Ub8LzUnl0SyNUGVSdv0Fd8IFv/WAC12/7YLjp&#10;2V5bzY5gDKOH0wm3CQxqbb5j1MHJLLD9tieGYyTfKzBXFqfQfOTCJJ3OE5iY68j2OkIUBagCO4yG&#10;4coNx3/fGrGrYafBzko/gCErEazinTuwOtkYTl/QdLop/PG+noes3/fZ8hcAAAD//wMAUEsDBBQA&#10;BgAIAAAAIQDAtoah3QAAAA4BAAAPAAAAZHJzL2Rvd25yZXYueG1sTE/LTsMwELwj8Q/WInGjdtOK&#10;hBCnQhTuJRS4OvE2ifAjit028PXdnOC2o3nsTLGZrGEnHEPvnYTlQgBD13jdu1bC/v31LgMWonJa&#10;Ge9Qwg8G2JTXV4XKtT+7NzxVsWUU4kKuJHQxDjnnoenQqrDwAzriDn60KhIcW65HdaZwa3gixD23&#10;qnf0oVMDPnfYfFdHSzWSr/1qu6swTVW92r78fjwcPo2UtzfT0yOwiFP8E8NcnzxQUqfaH50OzBBe&#10;i5SkdIgspRGzRKyzJbB6JjORAC8L/n9GeQEAAP//AwBQSwECLQAUAAYACAAAACEAtoM4kv4AAADh&#10;AQAAEwAAAAAAAAAAAAAAAAAAAAAAW0NvbnRlbnRfVHlwZXNdLnhtbFBLAQItABQABgAIAAAAIQA4&#10;/SH/1gAAAJQBAAALAAAAAAAAAAAAAAAAAC8BAABfcmVscy8ucmVsc1BLAQItABQABgAIAAAAIQAs&#10;Q1kEhgIAABcFAAAOAAAAAAAAAAAAAAAAAC4CAABkcnMvZTJvRG9jLnhtbFBLAQItABQABgAIAAAA&#10;IQDAtoah3QAAAA4BAAAPAAAAAAAAAAAAAAAAAOAEAABkcnMvZG93bnJldi54bWxQSwUGAAAAAAQA&#10;BADzAAAA6gU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br w:type="page"/>
      </w:r>
      <w:bookmarkStart w:id="1" w:name="_Toc353896455"/>
      <w:r>
        <w:rPr>
          <w:rFonts w:cs="Arial"/>
          <w:color w:val="000000"/>
          <w:sz w:val="18"/>
        </w:rPr>
        <w:lastRenderedPageBreak/>
        <w:t>Zusammenfassung</w:t>
      </w:r>
      <w:bookmarkEnd w:id="1"/>
      <w:r>
        <w:rPr>
          <w:rFonts w:cs="Arial"/>
          <w:color w:val="000000"/>
          <w:sz w:val="18"/>
          <w:lang w:val="de-CH"/>
        </w:rPr>
        <w:t xml:space="preserve"> / Verlauf / Entwicklung</w:t>
      </w:r>
    </w:p>
    <w:p>
      <w:pPr>
        <w:pStyle w:val="berschrift2"/>
        <w:jc w:val="both"/>
        <w:rPr>
          <w:rFonts w:cs="Arial"/>
          <w:color w:val="000000"/>
          <w:sz w:val="18"/>
          <w:szCs w:val="20"/>
          <w:lang w:val="de-DE"/>
        </w:rPr>
      </w:pPr>
      <w:r>
        <w:rPr>
          <w:rFonts w:cs="Arial"/>
          <w:color w:val="000000"/>
          <w:sz w:val="18"/>
          <w:lang w:val="de-CH"/>
        </w:rPr>
        <w:t xml:space="preserve">Aussage zur </w:t>
      </w:r>
      <w:r>
        <w:rPr>
          <w:rFonts w:cs="Arial"/>
          <w:color w:val="000000"/>
          <w:sz w:val="18"/>
        </w:rPr>
        <w:t>Zielerreichung</w:t>
      </w:r>
      <w:r>
        <w:rPr>
          <w:rFonts w:cs="Arial"/>
          <w:color w:val="000000"/>
          <w:sz w:val="18"/>
          <w:lang w:val="de-CH"/>
        </w:rPr>
        <w:t xml:space="preserve">, </w:t>
      </w:r>
      <w:r>
        <w:rPr>
          <w:rFonts w:cs="Arial"/>
          <w:b w:val="0"/>
          <w:color w:val="000000"/>
          <w:sz w:val="18"/>
          <w:szCs w:val="20"/>
          <w:lang w:val="de-DE"/>
        </w:rPr>
        <w:t xml:space="preserve">Auswertung aller vereinbarten Ziele </w:t>
      </w:r>
    </w:p>
    <w:p>
      <w:pPr>
        <w:spacing w:after="60" w:line="240" w:lineRule="auto"/>
        <w:jc w:val="both"/>
        <w:rPr>
          <w:rFonts w:ascii="Arial" w:eastAsia="Times New Roman" w:hAnsi="Arial" w:cs="Arial"/>
          <w:color w:val="000000"/>
          <w:sz w:val="18"/>
          <w:szCs w:val="20"/>
          <w:lang w:eastAsia="de-CH"/>
        </w:rPr>
      </w:pPr>
      <w:r>
        <w:rPr>
          <w:rFonts w:ascii="Arial" w:hAnsi="Arial" w:cs="Arial"/>
          <w:color w:val="000000"/>
          <w:sz w:val="18"/>
          <w:szCs w:val="20"/>
          <w:lang w:val="de-DE"/>
        </w:rPr>
        <w:t>(Bei Nicht-Erfüllung der Zielvorgaben die Gründe nennen</w:t>
      </w:r>
      <w:r>
        <w:rPr>
          <w:rFonts w:ascii="Arial" w:eastAsia="Times New Roman" w:hAnsi="Arial" w:cs="Arial"/>
          <w:color w:val="000000"/>
          <w:sz w:val="18"/>
          <w:szCs w:val="20"/>
          <w:lang w:eastAsia="de-CH"/>
        </w:rPr>
        <w:t>: subjektive Beschreibung durch die versicherte Person und Beobachtungen der Durchführungsstelle, auch nicht zuweisungsbezogene Gründe erwähnen.</w:t>
      </w:r>
    </w:p>
    <w:p>
      <w:pPr>
        <w:pStyle w:val="berschrift2"/>
        <w:jc w:val="both"/>
        <w:rPr>
          <w:rFonts w:cs="Arial"/>
          <w:color w:val="000000"/>
          <w:sz w:val="18"/>
          <w:lang w:val="de-CH"/>
        </w:rPr>
      </w:pPr>
    </w:p>
    <w:p>
      <w:pPr>
        <w:pStyle w:val="berschrift2"/>
        <w:jc w:val="both"/>
        <w:rPr>
          <w:rFonts w:cs="Arial"/>
          <w:color w:val="000000"/>
          <w:sz w:val="18"/>
          <w:szCs w:val="20"/>
          <w:lang w:val="de-DE"/>
        </w:rPr>
      </w:pPr>
      <w:r>
        <w:rPr>
          <w:rFonts w:cs="Arial"/>
          <w:color w:val="000000"/>
          <w:sz w:val="18"/>
          <w:lang w:val="de-CH"/>
        </w:rPr>
        <w:t>Angaben zum Pensum</w:t>
      </w:r>
    </w:p>
    <w:p>
      <w:pPr>
        <w:tabs>
          <w:tab w:val="left" w:pos="4253"/>
        </w:tabs>
        <w:spacing w:after="60" w:line="240" w:lineRule="auto"/>
        <w:rPr>
          <w:rFonts w:ascii="Arial" w:eastAsia="Times New Roman" w:hAnsi="Arial" w:cs="Arial"/>
          <w:color w:val="000000"/>
          <w:sz w:val="18"/>
          <w:szCs w:val="18"/>
          <w:lang w:eastAsia="de-CH"/>
        </w:rPr>
      </w:pPr>
      <w:r>
        <w:rPr>
          <w:rFonts w:ascii="Arial" w:hAnsi="Arial" w:cs="Arial"/>
          <w:color w:val="000000"/>
          <w:sz w:val="18"/>
          <w:szCs w:val="18"/>
          <w:lang w:val="de-DE"/>
        </w:rPr>
        <w:t xml:space="preserve">Stabil erreichtes Pensum am Ende des Zeitraums der Berichterstattung in </w:t>
      </w:r>
      <w:r>
        <w:rPr>
          <w:rFonts w:ascii="Arial" w:eastAsia="Times New Roman" w:hAnsi="Arial" w:cs="Arial"/>
          <w:color w:val="000000"/>
          <w:sz w:val="18"/>
          <w:szCs w:val="18"/>
          <w:lang w:eastAsia="de-CH"/>
        </w:rPr>
        <w:t xml:space="preserve">%:     </w:t>
      </w:r>
    </w:p>
    <w:p>
      <w:pPr>
        <w:pStyle w:val="berschrift2"/>
        <w:jc w:val="both"/>
        <w:rPr>
          <w:rFonts w:cs="Arial"/>
          <w:b w:val="0"/>
          <w:sz w:val="18"/>
          <w:lang w:val="de-DE"/>
        </w:rPr>
      </w:pPr>
      <w:r>
        <w:rPr>
          <w:rFonts w:cs="Arial"/>
          <w:sz w:val="18"/>
          <w:lang w:val="de-DE"/>
        </w:rPr>
        <w:t xml:space="preserve">Angaben zur Leistungsfähigkeit </w:t>
      </w:r>
      <w:r>
        <w:rPr>
          <w:rFonts w:cs="Arial"/>
          <w:b w:val="0"/>
          <w:sz w:val="18"/>
          <w:szCs w:val="18"/>
          <w:lang w:val="de-DE"/>
        </w:rPr>
        <w:t>(in % im Vergleich zu einer anerkannten Ausbildung mit identischem Ausbildungsniveau und identischer Dauer im gleichen Berufsfeld in der offenen Wirtschaft)</w:t>
      </w:r>
    </w:p>
    <w:p>
      <w:pPr>
        <w:spacing w:before="40" w:after="20" w:line="240" w:lineRule="auto"/>
        <w:rPr>
          <w:rFonts w:ascii="Arial" w:eastAsia="Times New Roman" w:hAnsi="Arial" w:cs="Arial"/>
          <w:color w:val="000000"/>
          <w:sz w:val="18"/>
          <w:szCs w:val="18"/>
          <w:lang w:eastAsia="de-CH"/>
        </w:rPr>
      </w:pPr>
    </w:p>
    <w:p>
      <w:pPr>
        <w:spacing w:before="40" w:after="2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 xml:space="preserve">Ausführliche Beschreibung bei reduzierter Leistungsfähigkeit (&lt; 90%).  </w:t>
      </w:r>
      <w:r>
        <w:rPr>
          <w:rFonts w:ascii="Arial" w:hAnsi="Arial" w:cs="Arial"/>
          <w:color w:val="000000"/>
          <w:sz w:val="18"/>
          <w:szCs w:val="18"/>
        </w:rPr>
        <w:t>(nehmen Sie Bezug auf die gemachten Beobachtungen und Leistungsmessungen in den einzelnen Kriterien der Arbeitsbeurteilung, sowie der körperlichen, psychischen und kognitiven Beurteilung. Ebenso spielen Umgebungs- und Kontextfaktoren eine Rolle.</w:t>
      </w:r>
    </w:p>
    <w:p>
      <w:pPr>
        <w:spacing w:after="0" w:line="240" w:lineRule="auto"/>
        <w:jc w:val="both"/>
        <w:rPr>
          <w:rFonts w:ascii="Arial" w:eastAsia="Times New Roman" w:hAnsi="Arial" w:cs="Arial"/>
          <w:color w:val="000000"/>
          <w:sz w:val="18"/>
          <w:szCs w:val="18"/>
          <w:lang w:eastAsia="de-CH"/>
        </w:rPr>
      </w:pPr>
    </w:p>
    <w:p>
      <w:pPr>
        <w:pStyle w:val="berschrift2"/>
        <w:jc w:val="both"/>
        <w:rPr>
          <w:rFonts w:cs="Arial"/>
          <w:color w:val="000000"/>
          <w:sz w:val="18"/>
          <w:szCs w:val="20"/>
          <w:lang w:val="de-CH" w:eastAsia="de-CH"/>
        </w:rPr>
      </w:pPr>
      <w:r>
        <w:rPr>
          <w:rFonts w:cs="Arial"/>
          <w:sz w:val="18"/>
          <w:lang w:val="de-DE"/>
        </w:rPr>
        <w:t>Aussage zur Vermittelbarkeit</w:t>
      </w:r>
      <w:r>
        <w:rPr>
          <w:rFonts w:cs="Arial"/>
          <w:b w:val="0"/>
          <w:sz w:val="18"/>
          <w:lang w:val="de-DE"/>
        </w:rPr>
        <w:t xml:space="preserve">, </w:t>
      </w:r>
      <w:r>
        <w:rPr>
          <w:rFonts w:cs="Arial"/>
          <w:b w:val="0"/>
          <w:color w:val="000000"/>
          <w:sz w:val="18"/>
          <w:szCs w:val="20"/>
          <w:lang w:val="de-CH" w:eastAsia="de-CH"/>
        </w:rPr>
        <w:t>falls keine weitere Massnahme in der Durchführungsstelle erfolgt</w:t>
      </w:r>
      <w:r>
        <w:rPr>
          <w:rFonts w:cs="Arial"/>
          <w:color w:val="000000"/>
          <w:sz w:val="18"/>
          <w:szCs w:val="20"/>
          <w:lang w:val="de-CH" w:eastAsia="de-CH"/>
        </w:rPr>
        <w:t xml:space="preserve"> </w:t>
      </w:r>
    </w:p>
    <w:p>
      <w:pPr>
        <w:spacing w:after="60" w:line="240" w:lineRule="auto"/>
        <w:jc w:val="both"/>
        <w:rPr>
          <w:rFonts w:ascii="Arial" w:hAnsi="Arial" w:cs="Arial"/>
          <w:sz w:val="18"/>
          <w:szCs w:val="20"/>
          <w:lang w:val="de-DE"/>
        </w:rPr>
      </w:pPr>
      <w:r>
        <w:rPr>
          <w:rFonts w:ascii="Arial" w:hAnsi="Arial" w:cs="Arial"/>
          <w:sz w:val="18"/>
          <w:szCs w:val="20"/>
          <w:lang w:val="de-DE"/>
        </w:rPr>
        <w:t>(Beurteilung des jetzigen Zustandes aus Sicht der Durchführungsstelle, keine mittel- oder langfristige Prognose)</w:t>
      </w:r>
      <w:bookmarkStart w:id="2" w:name="_Toc353896457"/>
    </w:p>
    <w:p>
      <w:pPr>
        <w:spacing w:after="60" w:line="240" w:lineRule="auto"/>
        <w:jc w:val="both"/>
        <w:rPr>
          <w:rFonts w:cs="Arial"/>
          <w:b/>
          <w:bCs/>
          <w:iCs/>
          <w:color w:val="000000"/>
          <w:sz w:val="18"/>
          <w:szCs w:val="20"/>
          <w:lang w:eastAsia="de-CH"/>
        </w:rPr>
      </w:pPr>
    </w:p>
    <w:p>
      <w:pPr>
        <w:pStyle w:val="berschrift2"/>
        <w:jc w:val="both"/>
        <w:rPr>
          <w:rFonts w:cs="Arial"/>
          <w:sz w:val="18"/>
          <w:lang w:val="de-CH"/>
        </w:rPr>
      </w:pPr>
      <w:r>
        <w:rPr>
          <w:rFonts w:cs="Arial"/>
          <w:sz w:val="18"/>
        </w:rPr>
        <w:t>Empfehlung</w:t>
      </w:r>
      <w:bookmarkEnd w:id="2"/>
      <w:r>
        <w:rPr>
          <w:rFonts w:cs="Arial"/>
          <w:sz w:val="18"/>
          <w:lang w:val="de-CH"/>
        </w:rPr>
        <w:t xml:space="preserve"> </w:t>
      </w:r>
      <w:r>
        <w:rPr>
          <w:rFonts w:cs="Arial"/>
          <w:b w:val="0"/>
          <w:sz w:val="18"/>
          <w:lang w:val="de-CH"/>
        </w:rPr>
        <w:t>(Vorschläge für eine Anschlusslösung, Fördermassnahmen für Anschlusslösung)</w:t>
      </w:r>
    </w:p>
    <w:p>
      <w:pPr>
        <w:spacing w:after="60" w:line="240" w:lineRule="auto"/>
        <w:jc w:val="both"/>
        <w:rPr>
          <w:rFonts w:ascii="Arial" w:hAnsi="Arial" w:cs="Arial"/>
          <w:sz w:val="18"/>
          <w:szCs w:val="20"/>
          <w:lang w:val="de-DE"/>
        </w:rPr>
      </w:pPr>
      <w:r>
        <w:rPr>
          <w:rFonts w:ascii="Arial" w:hAnsi="Arial" w:cs="Arial"/>
          <w:sz w:val="18"/>
          <w:szCs w:val="20"/>
          <w:lang w:val="de-DE"/>
        </w:rPr>
        <w:t>(die Empfehlung wird mit der auftragsgebenden IV-Stelle vorbesprochen)</w:t>
      </w:r>
    </w:p>
    <w:p>
      <w:pPr>
        <w:spacing w:after="0" w:line="240" w:lineRule="auto"/>
        <w:jc w:val="both"/>
        <w:rPr>
          <w:rFonts w:ascii="Arial" w:eastAsia="Times New Roman" w:hAnsi="Arial" w:cs="Arial"/>
          <w:color w:val="000000"/>
          <w:sz w:val="18"/>
          <w:szCs w:val="20"/>
          <w:lang w:eastAsia="de-CH"/>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r>
        <w:rPr>
          <w:rFonts w:ascii="Arial" w:hAnsi="Arial" w:cs="Arial"/>
          <w:sz w:val="18"/>
          <w:szCs w:val="20"/>
          <w:lang w:val="de-DE"/>
        </w:rPr>
        <w:t>Ort und Datum</w:t>
      </w: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r>
        <w:rPr>
          <w:rFonts w:ascii="Arial" w:hAnsi="Arial" w:cs="Arial"/>
          <w:sz w:val="18"/>
          <w:szCs w:val="20"/>
          <w:lang w:val="de-DE"/>
        </w:rPr>
        <w:t>Unterschrift</w:t>
      </w: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r>
        <w:rPr>
          <w:rFonts w:ascii="Arial" w:hAnsi="Arial" w:cs="Arial"/>
          <w:sz w:val="18"/>
          <w:szCs w:val="20"/>
          <w:lang w:val="de-DE"/>
        </w:rPr>
        <w:t>Vorname Name (Berichtsverfasser)</w:t>
      </w:r>
    </w:p>
    <w:p>
      <w:pPr>
        <w:spacing w:after="0" w:line="240" w:lineRule="auto"/>
        <w:jc w:val="both"/>
        <w:rPr>
          <w:rFonts w:ascii="Arial" w:hAnsi="Arial" w:cs="Arial"/>
          <w:sz w:val="18"/>
          <w:szCs w:val="20"/>
          <w:lang w:val="de-DE"/>
        </w:rPr>
      </w:pPr>
      <w:r>
        <w:rPr>
          <w:rFonts w:ascii="Arial" w:hAnsi="Arial" w:cs="Arial"/>
          <w:sz w:val="18"/>
          <w:szCs w:val="20"/>
          <w:lang w:val="de-DE"/>
        </w:rPr>
        <w:t>Funktion</w:t>
      </w:r>
    </w:p>
    <w:p>
      <w:pPr>
        <w:spacing w:after="0" w:line="240" w:lineRule="auto"/>
        <w:jc w:val="both"/>
        <w:rPr>
          <w:rFonts w:ascii="Arial" w:hAnsi="Arial" w:cs="Arial"/>
          <w:sz w:val="18"/>
          <w:szCs w:val="20"/>
          <w:lang w:val="de-DE"/>
        </w:rPr>
      </w:pPr>
    </w:p>
    <w:p>
      <w:pPr>
        <w:pStyle w:val="berschrift1"/>
        <w:jc w:val="both"/>
        <w:rPr>
          <w:rFonts w:cs="Arial"/>
          <w:sz w:val="18"/>
          <w:lang w:val="de-CH"/>
        </w:rPr>
      </w:pPr>
      <w:r>
        <w:rPr>
          <w:rFonts w:cs="Arial"/>
          <w:sz w:val="18"/>
          <w:szCs w:val="20"/>
          <w:highlight w:val="yellow"/>
          <w:lang w:val="de-DE"/>
        </w:rPr>
        <w:br w:type="page"/>
      </w:r>
      <w:r>
        <w:rPr>
          <w:rFonts w:cs="Arial"/>
          <w:sz w:val="18"/>
        </w:rPr>
        <w:lastRenderedPageBreak/>
        <w:t>Ausgeführte Tätigkeiten</w:t>
      </w:r>
      <w:r>
        <w:rPr>
          <w:rFonts w:cs="Arial"/>
          <w:sz w:val="18"/>
          <w:lang w:val="de-CH"/>
        </w:rPr>
        <w:t>, auch extern</w:t>
      </w:r>
    </w:p>
    <w:tbl>
      <w:tblPr>
        <w:tblW w:w="9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7257"/>
      </w:tblGrid>
      <w:tr>
        <w:trPr>
          <w:trHeight w:val="285"/>
        </w:trPr>
        <w:tc>
          <w:tcPr>
            <w:tcW w:w="2127" w:type="dxa"/>
            <w:shd w:val="clear" w:color="auto" w:fill="auto"/>
            <w:noWrap/>
          </w:tcPr>
          <w:p>
            <w:pPr>
              <w:spacing w:before="40" w:after="20" w:line="240" w:lineRule="auto"/>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von - bis</w:t>
            </w:r>
          </w:p>
        </w:tc>
        <w:tc>
          <w:tcPr>
            <w:tcW w:w="7257" w:type="dxa"/>
            <w:shd w:val="clear" w:color="auto" w:fill="auto"/>
            <w:noWrap/>
          </w:tcPr>
          <w:p>
            <w:pPr>
              <w:spacing w:before="40" w:after="20" w:line="240" w:lineRule="auto"/>
              <w:ind w:left="136"/>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Einsatzbereich / Firma bzw. Institution / Ort</w:t>
            </w:r>
          </w:p>
        </w:tc>
      </w:tr>
    </w:tbl>
    <w:p>
      <w:pPr>
        <w:pStyle w:val="berschrift2"/>
        <w:spacing w:before="0" w:after="0"/>
        <w:jc w:val="both"/>
        <w:rPr>
          <w:rFonts w:cs="Arial"/>
          <w:sz w:val="18"/>
          <w:lang w:val="de-CH"/>
        </w:rPr>
      </w:pPr>
    </w:p>
    <w:p>
      <w:pPr>
        <w:pStyle w:val="berschrift2"/>
        <w:spacing w:before="0" w:after="0"/>
        <w:jc w:val="both"/>
        <w:rPr>
          <w:rFonts w:cs="Arial"/>
          <w:sz w:val="18"/>
          <w:lang w:val="de-CH"/>
        </w:rPr>
      </w:pPr>
      <w:r>
        <w:rPr>
          <w:rFonts w:cs="Arial"/>
          <w:sz w:val="18"/>
          <w:lang w:val="de-CH"/>
        </w:rPr>
        <w:t>Beurteilung</w:t>
      </w:r>
    </w:p>
    <w:p>
      <w:pPr>
        <w:pStyle w:val="berschrift2"/>
        <w:spacing w:before="0" w:after="0"/>
      </w:pPr>
      <w:r>
        <w:rPr>
          <w:rFonts w:cs="Arial"/>
          <w:b w:val="0"/>
          <w:sz w:val="18"/>
          <w:szCs w:val="18"/>
          <w:lang w:val="de-CH"/>
        </w:rPr>
        <w:t>(Bei EFZ und EBA bitte den aktuellen Bildungsbericht beilegen. Als Grundlage für die Arbeitsbeurteilung gelten die im offiziellen Bildungsplan, für den bezeichneten Beruf, definierten Handlungskompetenzbereiche. Bei den praktischen Ausbildungen gelten als Grundlage für die Arbeitsbeurteilung die Handlungskompetenzbereiche gemäss jeweiligem Ausbildungsprogramm Insos, oder alternativ auszugsweise die Handlungskompetenzbereiche der EBA Ausbildung.)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1692"/>
        </w:trPr>
        <w:tc>
          <w:tcPr>
            <w:tcW w:w="5637" w:type="dxa"/>
            <w:shd w:val="clear" w:color="auto" w:fill="auto"/>
            <w:hideMark/>
          </w:tcPr>
          <w:p>
            <w:pPr>
              <w:spacing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Arbeitsbeurteilung</w:t>
            </w:r>
          </w:p>
          <w:p>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 xml:space="preserve">im Vergleich zu Personen mit gleichen Voraussetzungen, </w:t>
            </w:r>
            <w:r>
              <w:rPr>
                <w:rFonts w:ascii="Arial" w:eastAsia="Times New Roman" w:hAnsi="Arial" w:cs="Arial"/>
                <w:color w:val="000000"/>
                <w:sz w:val="18"/>
                <w:szCs w:val="20"/>
                <w:lang w:eastAsia="de-CH"/>
              </w:rPr>
              <w:br/>
              <w:t>jedoch ohne Gesundheitsschaden</w:t>
            </w:r>
          </w:p>
          <w:p>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die beurteilten Arbeiten müssen mit Arbeiten im 1. Arbeitsmarkt vergleichbar sein, d.h. keine Beurteilung von Arbeiten eines Nischenarbeitsplatzes</w:t>
            </w:r>
          </w:p>
        </w:tc>
        <w:tc>
          <w:tcPr>
            <w:tcW w:w="1134" w:type="dxa"/>
            <w:shd w:val="clear" w:color="auto" w:fill="auto"/>
            <w:textDirection w:val="btLr"/>
            <w:hideMark/>
          </w:tcPr>
          <w:p>
            <w:pPr>
              <w:spacing w:after="0" w:line="240" w:lineRule="auto"/>
              <w:rPr>
                <w:rFonts w:ascii="Arial" w:eastAsia="Times New Roman" w:hAnsi="Arial" w:cs="Arial"/>
                <w:color w:val="000000"/>
                <w:sz w:val="16"/>
                <w:szCs w:val="17"/>
                <w:lang w:eastAsia="de-CH"/>
              </w:rPr>
            </w:pPr>
            <w:r>
              <w:rPr>
                <w:rFonts w:ascii="Arial" w:eastAsia="Times New Roman" w:hAnsi="Arial" w:cs="Arial"/>
                <w:color w:val="000000"/>
                <w:sz w:val="16"/>
                <w:szCs w:val="17"/>
                <w:lang w:eastAsia="de-CH"/>
              </w:rPr>
              <w:t> </w:t>
            </w:r>
          </w:p>
        </w:tc>
        <w:tc>
          <w:tcPr>
            <w:tcW w:w="482"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6.0 qualitativ, quantitativ sehr gut</w:t>
            </w:r>
          </w:p>
        </w:tc>
        <w:tc>
          <w:tcPr>
            <w:tcW w:w="480"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5.0 gut, zweckentsprechend</w:t>
            </w:r>
          </w:p>
        </w:tc>
        <w:tc>
          <w:tcPr>
            <w:tcW w:w="479"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4.0 Mindest-anforderung erfüllt</w:t>
            </w:r>
          </w:p>
        </w:tc>
        <w:tc>
          <w:tcPr>
            <w:tcW w:w="480"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3.0 – 1.0 ungenügend </w:t>
            </w:r>
          </w:p>
        </w:tc>
        <w:tc>
          <w:tcPr>
            <w:tcW w:w="630" w:type="dxa"/>
            <w:shd w:val="clear" w:color="auto" w:fill="auto"/>
            <w:textDirection w:val="btLr"/>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Leistungsfähigkeit in % wenn verlangt</w:t>
            </w:r>
          </w:p>
        </w:tc>
      </w:tr>
    </w:tbl>
    <w:p>
      <w:pPr>
        <w:spacing w:after="0"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B050"/>
              <w:sz w:val="18"/>
              <w:szCs w:val="20"/>
              <w:lang w:eastAsia="de-CH"/>
            </w:rPr>
            <w:id w:val="177312761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184596143"/>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218373311"/>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72845613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B050"/>
              <w:sz w:val="18"/>
              <w:szCs w:val="20"/>
              <w:lang w:eastAsia="de-CH"/>
            </w:rPr>
            <w:id w:val="25825851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168775531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023905822"/>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93987478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B050"/>
              <w:sz w:val="18"/>
              <w:szCs w:val="20"/>
              <w:lang w:eastAsia="de-CH"/>
            </w:rPr>
            <w:id w:val="-142787914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505790851"/>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656601446"/>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71426589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B050"/>
              <w:sz w:val="18"/>
              <w:szCs w:val="20"/>
              <w:lang w:eastAsia="de-CH"/>
            </w:rPr>
            <w:id w:val="-1807150757"/>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58002987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432399189"/>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560594862"/>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19389359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656983734"/>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913389973"/>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48581133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593443344"/>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131004965"/>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634173545"/>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841197622"/>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p>
      <w:pPr>
        <w:spacing w:after="0" w:line="240" w:lineRule="auto"/>
        <w:jc w:val="both"/>
        <w:rPr>
          <w:rFonts w:ascii="Arial" w:hAnsi="Arial" w:cs="Arial"/>
          <w:sz w:val="18"/>
          <w:szCs w:val="20"/>
        </w:rPr>
      </w:pPr>
    </w:p>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7"/>
        <w:gridCol w:w="539"/>
        <w:gridCol w:w="539"/>
      </w:tblGrid>
      <w:tr>
        <w:trPr>
          <w:cantSplit/>
          <w:trHeight w:val="624"/>
        </w:trPr>
        <w:tc>
          <w:tcPr>
            <w:tcW w:w="8277" w:type="dxa"/>
            <w:shd w:val="clear" w:color="auto" w:fill="auto"/>
          </w:tcPr>
          <w:p>
            <w:pPr>
              <w:spacing w:after="0" w:line="240" w:lineRule="auto"/>
              <w:jc w:val="both"/>
              <w:rPr>
                <w:rFonts w:ascii="Arial" w:hAnsi="Arial" w:cs="Arial"/>
                <w:sz w:val="18"/>
                <w:szCs w:val="20"/>
              </w:rPr>
            </w:pPr>
            <w:r>
              <w:rPr>
                <w:rFonts w:ascii="Arial" w:hAnsi="Arial" w:cs="Arial"/>
                <w:sz w:val="18"/>
                <w:szCs w:val="20"/>
              </w:rPr>
              <w:t>Musste der Arbeitsplatz aus gesundheitlichen Gründen angepasst werden oder zusätzlich spezifische Hilfsmittel eingesetzt werden?</w:t>
            </w:r>
          </w:p>
        </w:tc>
        <w:tc>
          <w:tcPr>
            <w:tcW w:w="539" w:type="dxa"/>
            <w:shd w:val="clear" w:color="auto" w:fill="auto"/>
            <w:textDirection w:val="btLr"/>
            <w:vAlign w:val="center"/>
          </w:tcPr>
          <w:p>
            <w:pPr>
              <w:spacing w:after="0" w:line="240" w:lineRule="auto"/>
              <w:ind w:left="113" w:right="113"/>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Ja</w:t>
            </w:r>
          </w:p>
        </w:tc>
        <w:tc>
          <w:tcPr>
            <w:tcW w:w="539" w:type="dxa"/>
            <w:shd w:val="clear" w:color="auto" w:fill="auto"/>
            <w:textDirection w:val="btLr"/>
            <w:vAlign w:val="center"/>
          </w:tcPr>
          <w:p>
            <w:pPr>
              <w:spacing w:after="0" w:line="240" w:lineRule="auto"/>
              <w:ind w:left="113" w:right="113"/>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Nein</w:t>
            </w:r>
          </w:p>
        </w:tc>
      </w:tr>
      <w:tr>
        <w:trPr>
          <w:trHeight w:val="56"/>
        </w:trPr>
        <w:tc>
          <w:tcPr>
            <w:tcW w:w="8277" w:type="dxa"/>
            <w:shd w:val="clear" w:color="auto" w:fill="auto"/>
          </w:tcPr>
          <w:p>
            <w:pPr>
              <w:spacing w:after="0" w:line="240" w:lineRule="auto"/>
              <w:jc w:val="both"/>
              <w:rPr>
                <w:rFonts w:ascii="Arial" w:hAnsi="Arial" w:cs="Arial"/>
                <w:sz w:val="18"/>
                <w:szCs w:val="20"/>
              </w:rPr>
            </w:pPr>
            <w:r>
              <w:rPr>
                <w:rFonts w:ascii="Arial" w:eastAsia="Times New Roman" w:hAnsi="Arial" w:cs="Arial"/>
                <w:color w:val="000000"/>
                <w:sz w:val="18"/>
                <w:szCs w:val="20"/>
                <w:lang w:eastAsia="de-CH"/>
              </w:rPr>
              <w:t xml:space="preserve">Beschreibung  </w:t>
            </w:r>
          </w:p>
        </w:tc>
        <w:sdt>
          <w:sdtPr>
            <w:rPr>
              <w:rFonts w:ascii="Arial" w:eastAsia="Times New Roman" w:hAnsi="Arial" w:cs="Arial"/>
              <w:b/>
              <w:color w:val="00B050"/>
              <w:sz w:val="18"/>
              <w:szCs w:val="20"/>
              <w:lang w:eastAsia="de-CH"/>
            </w:rPr>
            <w:id w:val="1968542899"/>
            <w14:checkbox>
              <w14:checked w14:val="0"/>
              <w14:checkedState w14:val="2612" w14:font="MS Gothic"/>
              <w14:uncheckedState w14:val="2610" w14:font="MS Gothic"/>
            </w14:checkbox>
          </w:sdtPr>
          <w:sdtContent>
            <w:tc>
              <w:tcPr>
                <w:tcW w:w="539" w:type="dxa"/>
                <w:shd w:val="clear" w:color="auto" w:fill="auto"/>
                <w:vAlign w:val="center"/>
              </w:tcPr>
              <w:p>
                <w:pPr>
                  <w:spacing w:after="0" w:line="240" w:lineRule="auto"/>
                  <w:jc w:val="center"/>
                  <w:rPr>
                    <w:rFonts w:ascii="Arial" w:hAnsi="Arial" w:cs="Arial"/>
                    <w:b/>
                    <w:sz w:val="18"/>
                    <w:szCs w:val="20"/>
                  </w:rPr>
                </w:pPr>
                <w:r>
                  <w:rPr>
                    <w:rFonts w:ascii="MS Gothic" w:eastAsia="MS Gothic" w:hAnsi="MS Gothic" w:cs="Arial" w:hint="eastAsia"/>
                    <w:b/>
                    <w:color w:val="00B050"/>
                    <w:sz w:val="18"/>
                    <w:szCs w:val="20"/>
                    <w:lang w:eastAsia="de-CH"/>
                  </w:rPr>
                  <w:t>☐</w:t>
                </w:r>
              </w:p>
            </w:tc>
          </w:sdtContent>
        </w:sdt>
        <w:sdt>
          <w:sdtPr>
            <w:rPr>
              <w:rFonts w:ascii="Arial" w:eastAsia="Times New Roman" w:hAnsi="Arial" w:cs="Arial"/>
              <w:b/>
              <w:color w:val="00B050"/>
              <w:sz w:val="18"/>
              <w:szCs w:val="20"/>
              <w:lang w:eastAsia="de-CH"/>
            </w:rPr>
            <w:id w:val="135306333"/>
            <w14:checkbox>
              <w14:checked w14:val="0"/>
              <w14:checkedState w14:val="2612" w14:font="MS Gothic"/>
              <w14:uncheckedState w14:val="2610" w14:font="MS Gothic"/>
            </w14:checkbox>
          </w:sdtPr>
          <w:sdtContent>
            <w:tc>
              <w:tcPr>
                <w:tcW w:w="539" w:type="dxa"/>
                <w:shd w:val="clear" w:color="auto" w:fill="auto"/>
                <w:vAlign w:val="center"/>
              </w:tcPr>
              <w:p>
                <w:pPr>
                  <w:spacing w:after="0" w:line="240" w:lineRule="auto"/>
                  <w:jc w:val="center"/>
                  <w:rPr>
                    <w:rFonts w:ascii="Arial" w:hAnsi="Arial" w:cs="Arial"/>
                    <w:b/>
                    <w:sz w:val="18"/>
                    <w:szCs w:val="20"/>
                  </w:rPr>
                </w:pPr>
                <w:r>
                  <w:rPr>
                    <w:rFonts w:ascii="MS Gothic" w:eastAsia="MS Gothic" w:hAnsi="MS Gothic" w:cs="Arial" w:hint="eastAsia"/>
                    <w:b/>
                    <w:color w:val="00B050"/>
                    <w:sz w:val="18"/>
                    <w:szCs w:val="20"/>
                    <w:lang w:eastAsia="de-CH"/>
                  </w:rPr>
                  <w:t>☐</w:t>
                </w:r>
              </w:p>
            </w:tc>
          </w:sdtContent>
        </w:sdt>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9356"/>
      </w:tblGrid>
      <w:tr>
        <w:trPr>
          <w:trHeight w:val="255"/>
        </w:trPr>
        <w:tc>
          <w:tcPr>
            <w:tcW w:w="9356"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Subjektive Einschätzung der aktuellen Situation (durch die versicherte Person)</w:t>
            </w:r>
          </w:p>
        </w:tc>
      </w:tr>
      <w:tr>
        <w:trPr>
          <w:trHeight w:val="255"/>
        </w:trPr>
        <w:tc>
          <w:tcPr>
            <w:tcW w:w="9356"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highlight w:val="yellow"/>
                <w:lang w:eastAsia="de-CH"/>
              </w:rPr>
            </w:pPr>
            <w:r>
              <w:rPr>
                <w:rFonts w:ascii="Arial" w:eastAsia="Times New Roman" w:hAnsi="Arial" w:cs="Arial"/>
                <w:noProof/>
                <w:color w:val="000000"/>
                <w:sz w:val="18"/>
                <w:szCs w:val="20"/>
                <w:lang w:eastAsia="de-CH"/>
              </w:rPr>
              <w:t>individueller Text (die Versicherten befragen bzw. die Versicherten schreiben den Text selber)</w:t>
            </w: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p>
      <w:pPr>
        <w:spacing w:after="0"/>
      </w:pPr>
      <w:r>
        <w:rPr>
          <w:rFonts w:ascii="Arial" w:eastAsia="Times New Roman" w:hAnsi="Arial" w:cs="Arial"/>
          <w:b/>
          <w:bCs/>
          <w:color w:val="000000"/>
          <w:sz w:val="18"/>
          <w:szCs w:val="20"/>
          <w:lang w:eastAsia="de-CH"/>
        </w:rPr>
        <w:t>Selbstkompetenzen</w:t>
      </w:r>
    </w:p>
    <w:tbl>
      <w:tblPr>
        <w:tblW w:w="9356" w:type="dxa"/>
        <w:tblInd w:w="-72" w:type="dxa"/>
        <w:tblCellMar>
          <w:left w:w="70" w:type="dxa"/>
          <w:right w:w="70" w:type="dxa"/>
        </w:tblCellMar>
        <w:tblLook w:val="04A0" w:firstRow="1" w:lastRow="0" w:firstColumn="1" w:lastColumn="0" w:noHBand="0" w:noVBand="1"/>
      </w:tblPr>
      <w:tblGrid>
        <w:gridCol w:w="7088"/>
        <w:gridCol w:w="567"/>
        <w:gridCol w:w="567"/>
        <w:gridCol w:w="567"/>
        <w:gridCol w:w="567"/>
      </w:tblGrid>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Verantwortungsübernahme für die Arbeit</w:t>
            </w:r>
          </w:p>
        </w:tc>
        <w:sdt>
          <w:sdtPr>
            <w:rPr>
              <w:rFonts w:ascii="MS Gothic" w:eastAsia="MS Gothic" w:hAnsi="MS Gothic" w:cs="Arial"/>
              <w:b/>
              <w:color w:val="009E47"/>
              <w:sz w:val="18"/>
              <w:szCs w:val="18"/>
              <w:lang w:eastAsia="de-CH"/>
            </w:rPr>
            <w:id w:val="99468729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212117978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23165585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4485253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Verantwortungsübernahme gegenüber sich selber</w:t>
            </w:r>
          </w:p>
        </w:tc>
        <w:sdt>
          <w:sdtPr>
            <w:rPr>
              <w:rFonts w:ascii="MS Gothic" w:eastAsia="MS Gothic" w:hAnsi="MS Gothic" w:cs="Arial"/>
              <w:b/>
              <w:color w:val="009E47"/>
              <w:sz w:val="18"/>
              <w:szCs w:val="18"/>
              <w:lang w:eastAsia="de-CH"/>
            </w:rPr>
            <w:id w:val="1768969793"/>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62742643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64042709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358748826"/>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Einhalten von Regeln und Vorschriften</w:t>
            </w:r>
          </w:p>
        </w:tc>
        <w:sdt>
          <w:sdtPr>
            <w:rPr>
              <w:rFonts w:ascii="MS Gothic" w:eastAsia="MS Gothic" w:hAnsi="MS Gothic" w:cs="Arial"/>
              <w:b/>
              <w:color w:val="009E47"/>
              <w:sz w:val="18"/>
              <w:szCs w:val="18"/>
              <w:lang w:eastAsia="de-CH"/>
            </w:rPr>
            <w:id w:val="36819665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579676774"/>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63108780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81618182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Einhalten von Terminen, pünktliches Erscheinen</w:t>
            </w:r>
          </w:p>
        </w:tc>
        <w:sdt>
          <w:sdtPr>
            <w:rPr>
              <w:rFonts w:ascii="MS Gothic" w:eastAsia="MS Gothic" w:hAnsi="MS Gothic" w:cs="Arial"/>
              <w:b/>
              <w:color w:val="009E47"/>
              <w:sz w:val="18"/>
              <w:szCs w:val="18"/>
              <w:lang w:eastAsia="de-CH"/>
            </w:rPr>
            <w:id w:val="91351707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55253356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91681780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48864481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Fähigkeit, Tag und Arbeit zu strukturieren/planen (inkl. Zeitmanagement)</w:t>
            </w:r>
          </w:p>
        </w:tc>
        <w:sdt>
          <w:sdtPr>
            <w:rPr>
              <w:rFonts w:ascii="MS Gothic" w:eastAsia="MS Gothic" w:hAnsi="MS Gothic" w:cs="Arial"/>
              <w:b/>
              <w:color w:val="009E47"/>
              <w:sz w:val="18"/>
              <w:szCs w:val="18"/>
              <w:lang w:eastAsia="de-CH"/>
            </w:rPr>
            <w:id w:val="16821719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32370671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52614482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50817206"/>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Selbständigkeit</w:t>
            </w:r>
          </w:p>
        </w:tc>
        <w:sdt>
          <w:sdtPr>
            <w:rPr>
              <w:rFonts w:ascii="MS Gothic" w:eastAsia="MS Gothic" w:hAnsi="MS Gothic" w:cs="Arial"/>
              <w:b/>
              <w:color w:val="009E47"/>
              <w:sz w:val="18"/>
              <w:szCs w:val="18"/>
              <w:lang w:eastAsia="de-CH"/>
            </w:rPr>
            <w:id w:val="-203780036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48853146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208078567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454912960"/>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Eigeninitiative</w:t>
            </w:r>
          </w:p>
        </w:tc>
        <w:sdt>
          <w:sdtPr>
            <w:rPr>
              <w:rFonts w:ascii="MS Gothic" w:eastAsia="MS Gothic" w:hAnsi="MS Gothic" w:cs="Arial"/>
              <w:b/>
              <w:color w:val="009E47"/>
              <w:sz w:val="18"/>
              <w:szCs w:val="18"/>
              <w:lang w:eastAsia="de-CH"/>
            </w:rPr>
            <w:id w:val="-80423141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56679647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92494766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7801777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Motivation</w:t>
            </w:r>
          </w:p>
        </w:tc>
        <w:sdt>
          <w:sdtPr>
            <w:rPr>
              <w:rFonts w:ascii="MS Gothic" w:eastAsia="MS Gothic" w:hAnsi="MS Gothic" w:cs="Arial"/>
              <w:b/>
              <w:color w:val="009E47"/>
              <w:sz w:val="18"/>
              <w:szCs w:val="18"/>
              <w:lang w:eastAsia="de-CH"/>
            </w:rPr>
            <w:id w:val="208232231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68874953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3840159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9768935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Durchhaltevermögen</w:t>
            </w:r>
          </w:p>
        </w:tc>
        <w:sdt>
          <w:sdtPr>
            <w:rPr>
              <w:rFonts w:ascii="MS Gothic" w:eastAsia="MS Gothic" w:hAnsi="MS Gothic" w:cs="Arial"/>
              <w:b/>
              <w:color w:val="009E47"/>
              <w:sz w:val="18"/>
              <w:szCs w:val="18"/>
              <w:lang w:eastAsia="de-CH"/>
            </w:rPr>
            <w:id w:val="48859992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80899047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3766758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96430002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Flexibilität</w:t>
            </w:r>
          </w:p>
        </w:tc>
        <w:sdt>
          <w:sdtPr>
            <w:rPr>
              <w:rFonts w:ascii="MS Gothic" w:eastAsia="MS Gothic" w:hAnsi="MS Gothic" w:cs="Arial"/>
              <w:b/>
              <w:color w:val="009E47"/>
              <w:sz w:val="18"/>
              <w:szCs w:val="18"/>
              <w:lang w:eastAsia="de-CH"/>
            </w:rPr>
            <w:id w:val="198659379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073428102"/>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99156351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9889044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Übereinstimmung von Selbst- und Fremdwahrnehmung</w:t>
            </w:r>
          </w:p>
        </w:tc>
        <w:sdt>
          <w:sdtPr>
            <w:rPr>
              <w:rFonts w:ascii="MS Gothic" w:eastAsia="MS Gothic" w:hAnsi="MS Gothic" w:cs="Arial"/>
              <w:b/>
              <w:color w:val="009E47"/>
              <w:sz w:val="18"/>
              <w:szCs w:val="18"/>
              <w:lang w:eastAsia="de-CH"/>
            </w:rPr>
            <w:id w:val="1057130639"/>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85500723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363750906"/>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05458676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die äussere Erscheinung ist der Tätigkeit angemessen</w:t>
            </w:r>
          </w:p>
        </w:tc>
        <w:sdt>
          <w:sdtPr>
            <w:rPr>
              <w:rFonts w:ascii="MS Gothic" w:eastAsia="MS Gothic" w:hAnsi="MS Gothic" w:cs="Arial"/>
              <w:b/>
              <w:color w:val="009E47"/>
              <w:sz w:val="18"/>
              <w:szCs w:val="18"/>
              <w:lang w:eastAsia="de-CH"/>
            </w:rPr>
            <w:id w:val="154347696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42669965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61255485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61688690"/>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9E47"/>
              <w:sz w:val="18"/>
              <w:szCs w:val="18"/>
              <w:lang w:eastAsia="de-CH"/>
            </w:rPr>
            <w:id w:val="-126669017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26034113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21254750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49831370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lastRenderedPageBreak/>
              <w:t xml:space="preserve">Begründung zu den Beurteilungen </w:t>
            </w: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r>
        <w:rPr>
          <w:rFonts w:ascii="Arial" w:eastAsia="Times New Roman" w:hAnsi="Arial" w:cs="Arial"/>
          <w:b/>
          <w:bCs/>
          <w:color w:val="000000"/>
          <w:sz w:val="18"/>
          <w:szCs w:val="20"/>
          <w:lang w:eastAsia="de-CH"/>
        </w:rPr>
        <w:t>Sozialkompetenzen</w:t>
      </w:r>
    </w:p>
    <w:tbl>
      <w:tblPr>
        <w:tblW w:w="9356" w:type="dxa"/>
        <w:tblInd w:w="-72" w:type="dxa"/>
        <w:tblCellMar>
          <w:left w:w="70" w:type="dxa"/>
          <w:right w:w="70" w:type="dxa"/>
        </w:tblCellMar>
        <w:tblLook w:val="04A0" w:firstRow="1" w:lastRow="0" w:firstColumn="1" w:lastColumn="0" w:noHBand="0" w:noVBand="1"/>
      </w:tblPr>
      <w:tblGrid>
        <w:gridCol w:w="7088"/>
        <w:gridCol w:w="567"/>
        <w:gridCol w:w="567"/>
        <w:gridCol w:w="567"/>
        <w:gridCol w:w="567"/>
      </w:tblGrid>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Teamfähigkeit und Zusammenarbeit</w:t>
            </w:r>
          </w:p>
        </w:tc>
        <w:sdt>
          <w:sdtPr>
            <w:rPr>
              <w:rFonts w:ascii="MS Gothic" w:eastAsia="MS Gothic" w:hAnsi="MS Gothic" w:cs="Arial"/>
              <w:b/>
              <w:color w:val="00B050"/>
              <w:sz w:val="18"/>
              <w:szCs w:val="20"/>
              <w:lang w:eastAsia="de-CH"/>
            </w:rPr>
            <w:id w:val="-128896887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211262764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5016291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87330078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Kommunikationsfähigkeit</w:t>
            </w:r>
          </w:p>
        </w:tc>
        <w:sdt>
          <w:sdtPr>
            <w:rPr>
              <w:rFonts w:ascii="MS Gothic" w:eastAsia="MS Gothic" w:hAnsi="MS Gothic" w:cs="Arial"/>
              <w:b/>
              <w:color w:val="00B050"/>
              <w:sz w:val="18"/>
              <w:szCs w:val="20"/>
              <w:lang w:eastAsia="de-CH"/>
            </w:rPr>
            <w:id w:val="-268693509"/>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73889484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413736489"/>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92333690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Kritikfähigkeit </w:t>
            </w:r>
          </w:p>
        </w:tc>
        <w:sdt>
          <w:sdtPr>
            <w:rPr>
              <w:rFonts w:ascii="MS Gothic" w:eastAsia="MS Gothic" w:hAnsi="MS Gothic" w:cs="Arial"/>
              <w:b/>
              <w:color w:val="00B050"/>
              <w:sz w:val="18"/>
              <w:szCs w:val="20"/>
              <w:lang w:eastAsia="de-CH"/>
            </w:rPr>
            <w:id w:val="-182920662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28943459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95863619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55922333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Umgangsformen</w:t>
            </w:r>
          </w:p>
        </w:tc>
        <w:sdt>
          <w:sdtPr>
            <w:rPr>
              <w:rFonts w:ascii="MS Gothic" w:eastAsia="MS Gothic" w:hAnsi="MS Gothic" w:cs="Arial"/>
              <w:b/>
              <w:color w:val="00B050"/>
              <w:sz w:val="18"/>
              <w:szCs w:val="20"/>
              <w:lang w:eastAsia="de-CH"/>
            </w:rPr>
            <w:id w:val="465552206"/>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44816790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203176376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273596924"/>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Verhalten gegenüber Vorgesetzten</w:t>
            </w:r>
          </w:p>
        </w:tc>
        <w:sdt>
          <w:sdtPr>
            <w:rPr>
              <w:rFonts w:ascii="MS Gothic" w:eastAsia="MS Gothic" w:hAnsi="MS Gothic" w:cs="Arial"/>
              <w:b/>
              <w:color w:val="00B050"/>
              <w:sz w:val="18"/>
              <w:szCs w:val="20"/>
              <w:lang w:eastAsia="de-CH"/>
            </w:rPr>
            <w:id w:val="-1790808930"/>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369722753"/>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83309412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02212494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Verhalten gegenüber Mitarbeiter/innen</w:t>
            </w:r>
          </w:p>
        </w:tc>
        <w:sdt>
          <w:sdtPr>
            <w:rPr>
              <w:rFonts w:ascii="MS Gothic" w:eastAsia="MS Gothic" w:hAnsi="MS Gothic" w:cs="Arial"/>
              <w:b/>
              <w:color w:val="00B050"/>
              <w:sz w:val="18"/>
              <w:szCs w:val="20"/>
              <w:lang w:eastAsia="de-CH"/>
            </w:rPr>
            <w:id w:val="-147521877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753477640"/>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5064718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988668690"/>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Verhalten gegenüber Kunden</w:t>
            </w:r>
          </w:p>
        </w:tc>
        <w:sdt>
          <w:sdtPr>
            <w:rPr>
              <w:rFonts w:ascii="MS Gothic" w:eastAsia="MS Gothic" w:hAnsi="MS Gothic" w:cs="Arial"/>
              <w:b/>
              <w:color w:val="00B050"/>
              <w:sz w:val="18"/>
              <w:szCs w:val="20"/>
              <w:lang w:eastAsia="de-CH"/>
            </w:rPr>
            <w:id w:val="-87394415"/>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55241162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47757625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03078925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B050"/>
              <w:sz w:val="18"/>
              <w:szCs w:val="20"/>
              <w:lang w:eastAsia="de-CH"/>
            </w:rPr>
            <w:id w:val="-136504489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76991534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67125916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87665639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Begründung zu den Beurteilungen</w:t>
            </w: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p>
      <w:pPr>
        <w:pStyle w:val="berschrift1"/>
        <w:jc w:val="both"/>
        <w:rPr>
          <w:rFonts w:cs="Arial"/>
          <w:b w:val="0"/>
          <w:sz w:val="20"/>
          <w:lang w:val="de-CH"/>
        </w:rPr>
      </w:pPr>
      <w:r>
        <w:rPr>
          <w:rFonts w:cs="Arial"/>
          <w:sz w:val="20"/>
          <w:lang w:val="de-CH"/>
        </w:rPr>
        <w:t xml:space="preserve">Bewerbungsdossier </w:t>
      </w:r>
    </w:p>
    <w:tbl>
      <w:tblPr>
        <w:tblW w:w="9241" w:type="dxa"/>
        <w:tblInd w:w="-72" w:type="dxa"/>
        <w:tblCellMar>
          <w:left w:w="70" w:type="dxa"/>
          <w:right w:w="70" w:type="dxa"/>
        </w:tblCellMar>
        <w:tblLook w:val="04A0" w:firstRow="1" w:lastRow="0" w:firstColumn="1" w:lastColumn="0" w:noHBand="0" w:noVBand="1"/>
      </w:tblPr>
      <w:tblGrid>
        <w:gridCol w:w="5641"/>
        <w:gridCol w:w="1200"/>
        <w:gridCol w:w="1200"/>
        <w:gridCol w:w="1200"/>
      </w:tblGrid>
      <w:tr>
        <w:trPr>
          <w:trHeight w:val="315"/>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Das Bewerbungsdossier wurde erstellt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883933244"/>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393154689"/>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teils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497945896"/>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nein</w:t>
            </w:r>
          </w:p>
        </w:tc>
      </w:tr>
      <w:tr>
        <w:trPr>
          <w:trHeight w:val="300"/>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Das Bewerbungsdossier wurde der IV zugestellt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019750861"/>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hideMark/>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849379211"/>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p>
        </w:tc>
      </w:tr>
    </w:tbl>
    <w:p/>
    <w:p>
      <w:pPr>
        <w:pStyle w:val="berschrift1"/>
        <w:jc w:val="both"/>
        <w:rPr>
          <w:rFonts w:cs="Arial"/>
          <w:b w:val="0"/>
          <w:sz w:val="20"/>
          <w:lang w:val="de-CH"/>
        </w:rPr>
      </w:pPr>
      <w:r>
        <w:rPr>
          <w:rFonts w:cs="Arial"/>
          <w:sz w:val="20"/>
          <w:lang w:val="de-CH"/>
        </w:rPr>
        <w:t xml:space="preserve">Arbeitszeugnis </w:t>
      </w:r>
    </w:p>
    <w:tbl>
      <w:tblPr>
        <w:tblW w:w="9241" w:type="dxa"/>
        <w:tblInd w:w="-72" w:type="dxa"/>
        <w:tblCellMar>
          <w:left w:w="70" w:type="dxa"/>
          <w:right w:w="70" w:type="dxa"/>
        </w:tblCellMar>
        <w:tblLook w:val="04A0" w:firstRow="1" w:lastRow="0" w:firstColumn="1" w:lastColumn="0" w:noHBand="0" w:noVBand="1"/>
      </w:tblPr>
      <w:tblGrid>
        <w:gridCol w:w="5641"/>
        <w:gridCol w:w="1200"/>
        <w:gridCol w:w="1200"/>
        <w:gridCol w:w="1200"/>
      </w:tblGrid>
      <w:tr>
        <w:trPr>
          <w:trHeight w:val="300"/>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bCs/>
                <w:color w:val="000000"/>
                <w:sz w:val="18"/>
                <w:szCs w:val="20"/>
                <w:lang w:eastAsia="de-CH"/>
              </w:rPr>
              <w:t>Ein Arbeitszeugnis (für die Zeit der Massnahme) wurde erstellt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853069008"/>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hideMark/>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36901853"/>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nein</w:t>
            </w:r>
          </w:p>
        </w:tc>
        <w:tc>
          <w:tcPr>
            <w:tcW w:w="1200" w:type="dxa"/>
            <w:tcBorders>
              <w:top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p>
        </w:tc>
      </w:tr>
      <w:tr>
        <w:trPr>
          <w:trHeight w:val="300"/>
        </w:trPr>
        <w:tc>
          <w:tcPr>
            <w:tcW w:w="5641"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Das Arbeitszeugnis wurde der IV zugestellt</w:t>
            </w:r>
          </w:p>
        </w:tc>
        <w:tc>
          <w:tcPr>
            <w:tcW w:w="1200" w:type="dxa"/>
            <w:tcBorders>
              <w:top w:val="nil"/>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460453046"/>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eastAsia="Times New Roman" w:hAnsi="Arial" w:cs="Arial"/>
                <w:color w:val="000000"/>
                <w:sz w:val="18"/>
                <w:szCs w:val="20"/>
                <w:lang w:eastAsia="de-CH"/>
              </w:rPr>
              <w:t xml:space="preserve"> ja</w:t>
            </w:r>
          </w:p>
        </w:tc>
        <w:tc>
          <w:tcPr>
            <w:tcW w:w="1200" w:type="dxa"/>
            <w:tcBorders>
              <w:top w:val="single" w:sz="4" w:space="0" w:color="auto"/>
              <w:left w:val="single" w:sz="4" w:space="0" w:color="auto"/>
              <w:bottom w:val="single" w:sz="4" w:space="0" w:color="auto"/>
            </w:tcBorders>
            <w:shd w:val="clear" w:color="auto" w:fill="auto"/>
            <w:noWrap/>
            <w:vAlign w:val="center"/>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200166998"/>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p>
        </w:tc>
      </w:tr>
    </w:tbl>
    <w:p/>
    <w:p>
      <w:pPr>
        <w:pStyle w:val="berschrift1"/>
        <w:spacing w:before="0" w:after="0"/>
        <w:jc w:val="both"/>
        <w:rPr>
          <w:rFonts w:cs="Arial"/>
          <w:color w:val="000000"/>
          <w:sz w:val="20"/>
          <w:lang w:val="de-CH"/>
        </w:rPr>
      </w:pPr>
    </w:p>
    <w:p>
      <w:pPr>
        <w:pStyle w:val="berschrift1"/>
        <w:jc w:val="both"/>
        <w:rPr>
          <w:rFonts w:cs="Arial"/>
          <w:color w:val="000000"/>
          <w:sz w:val="20"/>
          <w:lang w:val="de-CH"/>
        </w:rPr>
      </w:pPr>
      <w:r>
        <w:rPr>
          <w:rFonts w:cs="Arial"/>
          <w:color w:val="000000"/>
          <w:sz w:val="20"/>
          <w:lang w:val="de-CH"/>
        </w:rPr>
        <w:t>Zusatzpausen</w:t>
      </w:r>
    </w:p>
    <w:tbl>
      <w:tblPr>
        <w:tblW w:w="9241" w:type="dxa"/>
        <w:tblInd w:w="-72" w:type="dxa"/>
        <w:tblCellMar>
          <w:left w:w="70" w:type="dxa"/>
          <w:right w:w="70" w:type="dxa"/>
        </w:tblCellMar>
        <w:tblLook w:val="04A0" w:firstRow="1" w:lastRow="0" w:firstColumn="1" w:lastColumn="0" w:noHBand="0" w:noVBand="1"/>
      </w:tblPr>
      <w:tblGrid>
        <w:gridCol w:w="2521"/>
        <w:gridCol w:w="2240"/>
        <w:gridCol w:w="2240"/>
        <w:gridCol w:w="2240"/>
      </w:tblGrid>
      <w:tr>
        <w:trPr>
          <w:trHeight w:val="255"/>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Machte die versicherte Person Zusatzpausen?</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hAnsi="Arial" w:cs="Arial"/>
                <w:color w:val="000000"/>
                <w:sz w:val="18"/>
                <w:szCs w:val="20"/>
              </w:rPr>
              <w:t xml:space="preserve">Wenn ja, wie häufig?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hAnsi="Arial" w:cs="Arial"/>
                <w:color w:val="000000"/>
                <w:sz w:val="18"/>
                <w:szCs w:val="20"/>
              </w:rPr>
              <w:t>Wie lange?</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Weshalb?</w:t>
            </w:r>
          </w:p>
        </w:tc>
      </w:tr>
      <w:tr>
        <w:trPr>
          <w:trHeight w:val="255"/>
        </w:trPr>
        <w:tc>
          <w:tcPr>
            <w:tcW w:w="2521"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580209963"/>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color w:val="000000"/>
                <w:sz w:val="18"/>
                <w:szCs w:val="20"/>
              </w:rPr>
              <w:t xml:space="preserve"> </w:t>
            </w:r>
            <w:r>
              <w:rPr>
                <w:rFonts w:ascii="Arial" w:eastAsia="Times New Roman" w:hAnsi="Arial" w:cs="Arial"/>
                <w:color w:val="000000"/>
                <w:sz w:val="18"/>
                <w:szCs w:val="20"/>
                <w:lang w:eastAsia="de-CH"/>
              </w:rPr>
              <w:t xml:space="preserve">nein            </w:t>
            </w:r>
            <w:sdt>
              <w:sdtPr>
                <w:rPr>
                  <w:rFonts w:ascii="Arial" w:eastAsia="Times New Roman" w:hAnsi="Arial" w:cs="Arial"/>
                  <w:b/>
                  <w:color w:val="00B050"/>
                  <w:sz w:val="18"/>
                  <w:szCs w:val="20"/>
                  <w:lang w:eastAsia="de-CH"/>
                </w:rPr>
                <w:id w:val="956065115"/>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color w:val="000000"/>
                <w:sz w:val="18"/>
                <w:szCs w:val="20"/>
              </w:rPr>
              <w:t xml:space="preserve"> </w:t>
            </w:r>
            <w:r>
              <w:rPr>
                <w:rFonts w:ascii="Arial" w:eastAsia="Times New Roman" w:hAnsi="Arial" w:cs="Arial"/>
                <w:color w:val="000000"/>
                <w:sz w:val="18"/>
                <w:szCs w:val="20"/>
                <w:lang w:eastAsia="de-CH"/>
              </w:rPr>
              <w:t>ja</w:t>
            </w:r>
          </w:p>
        </w:tc>
        <w:tc>
          <w:tcPr>
            <w:tcW w:w="2240" w:type="dxa"/>
            <w:tcBorders>
              <w:top w:val="nil"/>
              <w:left w:val="nil"/>
              <w:bottom w:val="single" w:sz="4" w:space="0" w:color="auto"/>
              <w:right w:val="single" w:sz="4" w:space="0" w:color="auto"/>
            </w:tcBorders>
            <w:shd w:val="clear" w:color="auto" w:fill="FFFFFF"/>
            <w:noWrap/>
            <w:vAlign w:val="center"/>
            <w:hideMark/>
          </w:tcPr>
          <w:p>
            <w:pPr>
              <w:spacing w:before="40" w:after="20" w:line="240" w:lineRule="auto"/>
              <w:rPr>
                <w:rFonts w:ascii="Arial" w:eastAsia="Times New Roman" w:hAnsi="Arial" w:cs="Arial"/>
                <w:color w:val="000000"/>
                <w:sz w:val="18"/>
                <w:szCs w:val="20"/>
                <w:lang w:eastAsia="de-CH"/>
              </w:rPr>
            </w:pPr>
          </w:p>
        </w:tc>
        <w:tc>
          <w:tcPr>
            <w:tcW w:w="2240" w:type="dxa"/>
            <w:tcBorders>
              <w:top w:val="nil"/>
              <w:left w:val="nil"/>
              <w:bottom w:val="single" w:sz="4" w:space="0" w:color="auto"/>
              <w:right w:val="single" w:sz="4" w:space="0" w:color="auto"/>
            </w:tcBorders>
            <w:shd w:val="clear" w:color="auto" w:fill="FFFFFF"/>
            <w:noWrap/>
            <w:vAlign w:val="center"/>
            <w:hideMark/>
          </w:tcPr>
          <w:p>
            <w:pPr>
              <w:spacing w:before="40" w:after="20" w:line="240" w:lineRule="auto"/>
              <w:rPr>
                <w:rFonts w:ascii="Arial" w:eastAsia="Times New Roman" w:hAnsi="Arial" w:cs="Arial"/>
                <w:color w:val="000000"/>
                <w:sz w:val="18"/>
                <w:szCs w:val="20"/>
                <w:lang w:eastAsia="de-CH"/>
              </w:rPr>
            </w:pPr>
          </w:p>
        </w:tc>
        <w:tc>
          <w:tcPr>
            <w:tcW w:w="2240" w:type="dxa"/>
            <w:tcBorders>
              <w:top w:val="nil"/>
              <w:left w:val="nil"/>
              <w:bottom w:val="single" w:sz="4" w:space="0" w:color="auto"/>
              <w:right w:val="single" w:sz="4" w:space="0" w:color="auto"/>
            </w:tcBorders>
            <w:shd w:val="clear" w:color="auto" w:fill="FFFFFF"/>
            <w:noWrap/>
            <w:vAlign w:val="center"/>
            <w:hideMark/>
          </w:tcPr>
          <w:p>
            <w:pPr>
              <w:spacing w:before="40" w:after="20" w:line="240" w:lineRule="auto"/>
              <w:rPr>
                <w:rFonts w:ascii="Arial" w:eastAsia="Times New Roman" w:hAnsi="Arial" w:cs="Arial"/>
                <w:color w:val="000000"/>
                <w:sz w:val="18"/>
                <w:szCs w:val="20"/>
                <w:lang w:eastAsia="de-CH"/>
              </w:rPr>
            </w:pPr>
          </w:p>
        </w:tc>
      </w:tr>
    </w:tbl>
    <w:p/>
    <w:p>
      <w:pPr>
        <w:pStyle w:val="berschrift2"/>
        <w:jc w:val="both"/>
        <w:rPr>
          <w:rFonts w:cs="Arial"/>
          <w:b w:val="0"/>
          <w:sz w:val="18"/>
          <w:lang w:val="de-DE"/>
        </w:rPr>
      </w:pPr>
      <w:r>
        <w:rPr>
          <w:rFonts w:cs="Arial"/>
          <w:sz w:val="18"/>
          <w:lang w:val="de-DE"/>
        </w:rPr>
        <w:t xml:space="preserve">Angaben zur Leistungsfähigkeit </w:t>
      </w:r>
      <w:r>
        <w:rPr>
          <w:rFonts w:cs="Arial"/>
          <w:b w:val="0"/>
          <w:sz w:val="18"/>
          <w:lang w:val="de-DE"/>
        </w:rPr>
        <w:t>(in % im Vergleich zu einer Person in vergleichbarer Situation ohne Behinderung (Ausbildung, Berufsfeld, Erfahrung, etc.)</w:t>
      </w:r>
    </w:p>
    <w:p>
      <w:pPr>
        <w:spacing w:before="40" w:after="2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fldChar w:fldCharType="begin">
          <w:ffData>
            <w:name w:val="Text36"/>
            <w:enabled/>
            <w:calcOnExit w:val="0"/>
            <w:textInput/>
          </w:ffData>
        </w:fldChar>
      </w:r>
      <w:r>
        <w:rPr>
          <w:rFonts w:ascii="Arial" w:eastAsia="Times New Roman" w:hAnsi="Arial" w:cs="Arial"/>
          <w:color w:val="000000"/>
          <w:sz w:val="18"/>
          <w:szCs w:val="18"/>
          <w:lang w:eastAsia="de-CH"/>
        </w:rPr>
        <w:instrText xml:space="preserve"> FORMTEXT </w:instrText>
      </w:r>
      <w:r>
        <w:rPr>
          <w:rFonts w:ascii="Arial" w:eastAsia="Times New Roman" w:hAnsi="Arial" w:cs="Arial"/>
          <w:color w:val="000000"/>
          <w:sz w:val="18"/>
          <w:szCs w:val="18"/>
          <w:lang w:eastAsia="de-CH"/>
        </w:rPr>
      </w:r>
      <w:r>
        <w:rPr>
          <w:rFonts w:ascii="Arial" w:eastAsia="Times New Roman" w:hAnsi="Arial" w:cs="Arial"/>
          <w:color w:val="000000"/>
          <w:sz w:val="18"/>
          <w:szCs w:val="18"/>
          <w:lang w:eastAsia="de-CH"/>
        </w:rPr>
        <w:fldChar w:fldCharType="separate"/>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fldChar w:fldCharType="end"/>
      </w:r>
    </w:p>
    <w:p>
      <w:pPr>
        <w:spacing w:before="40" w:after="20" w:line="240" w:lineRule="auto"/>
        <w:rPr>
          <w:rFonts w:ascii="Arial" w:eastAsia="Times New Roman" w:hAnsi="Arial" w:cs="Arial"/>
          <w:color w:val="000000"/>
          <w:sz w:val="18"/>
          <w:szCs w:val="18"/>
          <w:lang w:eastAsia="de-CH"/>
        </w:rPr>
      </w:pPr>
    </w:p>
    <w:p>
      <w:pPr>
        <w:spacing w:before="40" w:after="20" w:line="240" w:lineRule="auto"/>
        <w:rPr>
          <w:rFonts w:ascii="Arial" w:eastAsia="Times New Roman" w:hAnsi="Arial" w:cs="Arial"/>
          <w:color w:val="000000"/>
          <w:sz w:val="18"/>
          <w:szCs w:val="18"/>
          <w:lang w:eastAsia="de-CH"/>
        </w:rPr>
      </w:pPr>
    </w:p>
    <w:p>
      <w:pPr>
        <w:spacing w:before="40" w:after="2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 xml:space="preserve">Ausführliche  Beschreibung  bei reduzierter Leistungsfähigkeit (&lt; 90%)  </w:t>
      </w:r>
      <w:r>
        <w:rPr>
          <w:rFonts w:ascii="Arial" w:hAnsi="Arial" w:cs="Arial"/>
          <w:color w:val="000000"/>
          <w:sz w:val="18"/>
          <w:szCs w:val="18"/>
        </w:rPr>
        <w:t>(nehmen Sie Bezug auf die gemachten Beobachtungen und Leistungsmessungen in den einzelnen Kriterien der Arbeitsbeurteilung, sowie der körperlichen, psychischen und kognitiven Beurteilung. Ebenso spielen Umgebungs- und Kontextfaktoren eine Rolle.</w:t>
      </w:r>
    </w:p>
    <w:p>
      <w:pPr>
        <w:spacing w:after="0" w:line="240" w:lineRule="auto"/>
        <w:jc w:val="both"/>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fldChar w:fldCharType="begin">
          <w:ffData>
            <w:name w:val="Text36"/>
            <w:enabled/>
            <w:calcOnExit w:val="0"/>
            <w:textInput/>
          </w:ffData>
        </w:fldChar>
      </w:r>
      <w:bookmarkStart w:id="3" w:name="Text36"/>
      <w:r>
        <w:rPr>
          <w:rFonts w:ascii="Arial" w:eastAsia="Times New Roman" w:hAnsi="Arial" w:cs="Arial"/>
          <w:color w:val="000000"/>
          <w:sz w:val="18"/>
          <w:szCs w:val="18"/>
          <w:lang w:eastAsia="de-CH"/>
        </w:rPr>
        <w:instrText xml:space="preserve"> FORMTEXT </w:instrText>
      </w:r>
      <w:r>
        <w:rPr>
          <w:rFonts w:ascii="Arial" w:eastAsia="Times New Roman" w:hAnsi="Arial" w:cs="Arial"/>
          <w:color w:val="000000"/>
          <w:sz w:val="18"/>
          <w:szCs w:val="18"/>
          <w:lang w:eastAsia="de-CH"/>
        </w:rPr>
      </w:r>
      <w:r>
        <w:rPr>
          <w:rFonts w:ascii="Arial" w:eastAsia="Times New Roman" w:hAnsi="Arial" w:cs="Arial"/>
          <w:color w:val="000000"/>
          <w:sz w:val="18"/>
          <w:szCs w:val="18"/>
          <w:lang w:eastAsia="de-CH"/>
        </w:rPr>
        <w:fldChar w:fldCharType="separate"/>
      </w:r>
      <w:r>
        <w:rPr>
          <w:rFonts w:ascii="Arial" w:eastAsia="Times New Roman" w:hAnsi="Arial" w:cs="Arial"/>
          <w:noProof/>
          <w:color w:val="000000"/>
          <w:sz w:val="18"/>
          <w:szCs w:val="18"/>
          <w:lang w:eastAsia="de-CH"/>
        </w:rPr>
        <w:t> </w:t>
      </w:r>
      <w:r>
        <w:rPr>
          <w:rFonts w:ascii="Arial" w:eastAsia="Times New Roman" w:hAnsi="Arial" w:cs="Arial"/>
          <w:noProof/>
          <w:color w:val="000000"/>
          <w:sz w:val="18"/>
          <w:szCs w:val="18"/>
          <w:lang w:eastAsia="de-CH"/>
        </w:rPr>
        <w:t> </w:t>
      </w:r>
      <w:r>
        <w:rPr>
          <w:rFonts w:ascii="Arial" w:eastAsia="Times New Roman" w:hAnsi="Arial" w:cs="Arial"/>
          <w:noProof/>
          <w:color w:val="000000"/>
          <w:sz w:val="18"/>
          <w:szCs w:val="18"/>
          <w:lang w:eastAsia="de-CH"/>
        </w:rPr>
        <w:t> </w:t>
      </w:r>
      <w:r>
        <w:rPr>
          <w:rFonts w:ascii="Arial" w:eastAsia="Times New Roman" w:hAnsi="Arial" w:cs="Arial"/>
          <w:noProof/>
          <w:color w:val="000000"/>
          <w:sz w:val="18"/>
          <w:szCs w:val="18"/>
          <w:lang w:eastAsia="de-CH"/>
        </w:rPr>
        <w:t> </w:t>
      </w:r>
      <w:r>
        <w:rPr>
          <w:rFonts w:ascii="Arial" w:eastAsia="Times New Roman" w:hAnsi="Arial" w:cs="Arial"/>
          <w:noProof/>
          <w:color w:val="000000"/>
          <w:sz w:val="18"/>
          <w:szCs w:val="18"/>
          <w:lang w:eastAsia="de-CH"/>
        </w:rPr>
        <w:t> </w:t>
      </w:r>
      <w:r>
        <w:rPr>
          <w:rFonts w:ascii="Arial" w:eastAsia="Times New Roman" w:hAnsi="Arial" w:cs="Arial"/>
          <w:color w:val="000000"/>
          <w:sz w:val="18"/>
          <w:szCs w:val="18"/>
          <w:lang w:eastAsia="de-CH"/>
        </w:rPr>
        <w:fldChar w:fldCharType="end"/>
      </w:r>
      <w:bookmarkEnd w:id="3"/>
    </w:p>
    <w:p>
      <w:pPr>
        <w:spacing w:after="0" w:line="240" w:lineRule="auto"/>
        <w:jc w:val="both"/>
        <w:rPr>
          <w:rFonts w:ascii="Arial" w:eastAsia="Times New Roman" w:hAnsi="Arial" w:cs="Arial"/>
          <w:color w:val="000000"/>
          <w:sz w:val="18"/>
          <w:szCs w:val="18"/>
          <w:lang w:eastAsia="de-CH"/>
        </w:rPr>
      </w:pPr>
    </w:p>
    <w:p>
      <w:pPr>
        <w:spacing w:after="0" w:line="240" w:lineRule="auto"/>
        <w:jc w:val="both"/>
        <w:rPr>
          <w:rFonts w:ascii="Arial" w:eastAsia="Times New Roman" w:hAnsi="Arial" w:cs="Arial"/>
          <w:color w:val="000000"/>
          <w:sz w:val="18"/>
          <w:szCs w:val="18"/>
          <w:lang w:eastAsia="de-CH"/>
        </w:rPr>
      </w:pPr>
    </w:p>
    <w:sectPr>
      <w:type w:val="continuous"/>
      <w:pgSz w:w="11906" w:h="16838" w:code="9"/>
      <w:pgMar w:top="1701" w:right="1133"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spacing w:after="0"/>
      <w:jc w:val="center"/>
      <w:rPr>
        <w:rFonts w:ascii="Arial" w:hAnsi="Arial" w:cs="Arial"/>
        <w:sz w:val="16"/>
        <w:szCs w:val="16"/>
        <w:lang w:val="de-DE"/>
      </w:rPr>
    </w:pPr>
  </w:p>
  <w:p>
    <w:pPr>
      <w:pStyle w:val="Fuzeile"/>
      <w:spacing w:after="0"/>
      <w:jc w:val="center"/>
      <w:rPr>
        <w:rFonts w:ascii="Arial" w:hAnsi="Arial" w:cs="Arial"/>
        <w:sz w:val="16"/>
        <w:szCs w:val="16"/>
        <w:lang w:val="de-DE"/>
      </w:rPr>
    </w:pPr>
    <w:r>
      <w:rPr>
        <w:rFonts w:ascii="Arial" w:hAnsi="Arial" w:cs="Arial"/>
        <w:sz w:val="16"/>
        <w:szCs w:val="16"/>
        <w:lang w:val="de-DE"/>
      </w:rPr>
      <w:fldChar w:fldCharType="begin"/>
    </w:r>
    <w:r>
      <w:rPr>
        <w:rFonts w:ascii="Arial" w:hAnsi="Arial" w:cs="Arial"/>
        <w:sz w:val="16"/>
        <w:szCs w:val="16"/>
        <w:lang w:val="de-DE"/>
      </w:rPr>
      <w:instrText xml:space="preserve"> FILENAME   \* MERGEFORMAT </w:instrText>
    </w:r>
    <w:r>
      <w:rPr>
        <w:rFonts w:ascii="Arial" w:hAnsi="Arial" w:cs="Arial"/>
        <w:sz w:val="16"/>
        <w:szCs w:val="16"/>
        <w:lang w:val="de-DE"/>
      </w:rPr>
      <w:fldChar w:fldCharType="separate"/>
    </w:r>
    <w:r>
      <w:rPr>
        <w:rFonts w:ascii="Arial" w:hAnsi="Arial" w:cs="Arial"/>
        <w:noProof/>
        <w:sz w:val="16"/>
        <w:szCs w:val="16"/>
        <w:lang w:val="de-DE"/>
      </w:rPr>
      <w:t>2018-1 Ausbildung_bei_Leistungserbringer Supported_Education.docx</w:t>
    </w:r>
    <w:r>
      <w:rPr>
        <w:rFonts w:ascii="Arial" w:hAnsi="Arial" w:cs="Arial"/>
        <w:sz w:val="16"/>
        <w:szCs w:val="16"/>
        <w:lang w:val="de-DE"/>
      </w:rPr>
      <w:fldChar w:fldCharType="end"/>
    </w:r>
  </w:p>
  <w:p>
    <w:pPr>
      <w:pStyle w:val="Fuzeile"/>
      <w:spacing w:after="0"/>
      <w:jc w:val="center"/>
      <w:rPr>
        <w:rFonts w:ascii="Arial" w:hAnsi="Arial" w:cs="Arial"/>
        <w:sz w:val="16"/>
        <w:szCs w:val="16"/>
      </w:rPr>
    </w:pPr>
    <w:r>
      <w:rPr>
        <w:rFonts w:ascii="Arial" w:hAnsi="Arial" w:cs="Arial"/>
        <w:sz w:val="16"/>
        <w:szCs w:val="16"/>
        <w:lang w:val="de-DE"/>
      </w:rPr>
      <w:t xml:space="preserve">Seite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lang w:val="de-DE"/>
      </w:rPr>
      <w:t xml:space="preserve"> von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Pr>
        <w:rFonts w:ascii="Arial" w:hAnsi="Arial" w:cs="Arial"/>
        <w:b/>
        <w:bCs/>
        <w:noProof/>
        <w:sz w:val="16"/>
        <w:szCs w:val="16"/>
      </w:rPr>
      <w:t>4</w:t>
    </w:r>
    <w:r>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spacing w:after="0"/>
      <w:jc w:val="center"/>
      <w:rPr>
        <w:rFonts w:ascii="Arial" w:hAnsi="Arial" w:cs="Arial"/>
        <w:sz w:val="18"/>
        <w:szCs w:val="18"/>
        <w:lang w:val="de-DE"/>
      </w:rPr>
    </w:pPr>
    <w:r>
      <w:rPr>
        <w:rFonts w:ascii="Arial" w:hAnsi="Arial" w:cs="Arial"/>
        <w:sz w:val="18"/>
        <w:szCs w:val="18"/>
        <w:lang w:val="de-DE"/>
      </w:rPr>
      <w:fldChar w:fldCharType="begin"/>
    </w:r>
    <w:r>
      <w:rPr>
        <w:rFonts w:ascii="Arial" w:hAnsi="Arial" w:cs="Arial"/>
        <w:sz w:val="18"/>
        <w:szCs w:val="18"/>
        <w:lang w:val="de-DE"/>
      </w:rPr>
      <w:instrText xml:space="preserve"> FILENAME   \* MERGEFORMAT </w:instrText>
    </w:r>
    <w:r>
      <w:rPr>
        <w:rFonts w:ascii="Arial" w:hAnsi="Arial" w:cs="Arial"/>
        <w:sz w:val="18"/>
        <w:szCs w:val="18"/>
        <w:lang w:val="de-DE"/>
      </w:rPr>
      <w:fldChar w:fldCharType="separate"/>
    </w:r>
    <w:r>
      <w:rPr>
        <w:rFonts w:ascii="Arial" w:hAnsi="Arial" w:cs="Arial"/>
        <w:noProof/>
        <w:sz w:val="18"/>
        <w:szCs w:val="18"/>
        <w:lang w:val="de-DE"/>
      </w:rPr>
      <w:t>2018-1 Ausbildung_bei_Leistungserbringer Supported_Education.docx</w:t>
    </w:r>
    <w:r>
      <w:rPr>
        <w:rFonts w:ascii="Arial" w:hAnsi="Arial"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9498"/>
      </w:tabs>
      <w:spacing w:after="0" w:line="240" w:lineRule="auto"/>
      <w:ind w:right="-144"/>
      <w:rPr>
        <w:rStyle w:val="Hyperlink"/>
        <w:rFonts w:ascii="Arial" w:hAnsi="Arial" w:cs="Arial"/>
        <w:sz w:val="16"/>
        <w:szCs w:val="16"/>
        <w:lang w:bidi="he-IL"/>
      </w:rPr>
    </w:pPr>
    <w:r>
      <w:rPr>
        <w:rFonts w:ascii="Arial" w:hAnsi="Arial" w:cs="Arial"/>
        <w:noProof/>
        <w:lang w:eastAsia="de-CH"/>
      </w:rPr>
      <w:t>Logo, Anschrift des Leistungserbringers einfügen</w:t>
    </w:r>
  </w:p>
  <w:p>
    <w:pPr>
      <w:tabs>
        <w:tab w:val="left" w:pos="7230"/>
      </w:tabs>
      <w:spacing w:after="0" w:line="240" w:lineRule="auto"/>
      <w:ind w:left="7230" w:right="-144"/>
      <w:rPr>
        <w:rFonts w:ascii="Arial Narrow" w:hAnsi="Arial Narrow"/>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9498"/>
      </w:tabs>
      <w:spacing w:after="0" w:line="240" w:lineRule="auto"/>
      <w:ind w:right="-144"/>
      <w:rPr>
        <w:rStyle w:val="Hyperlink"/>
        <w:rFonts w:ascii="Arial" w:hAnsi="Arial" w:cs="Arial"/>
        <w:color w:val="auto"/>
        <w:sz w:val="16"/>
        <w:szCs w:val="16"/>
        <w:u w:val="none"/>
        <w:lang w:bidi="he-IL"/>
      </w:rPr>
    </w:pPr>
    <w:r>
      <w:rPr>
        <w:rFonts w:ascii="Arial" w:hAnsi="Arial" w:cs="Arial"/>
        <w:noProof/>
        <w:lang w:eastAsia="de-CH"/>
      </w:rPr>
      <w:t xml:space="preserve">gaw </w:t>
    </w:r>
    <w:r>
      <w:rPr>
        <w:rFonts w:ascii="Arial" w:hAnsi="Arial" w:cs="Arial"/>
        <w:noProof/>
        <w:rtl/>
        <w:lang w:eastAsia="de-CH" w:bidi="he-IL"/>
      </w:rPr>
      <w:t>׀</w:t>
    </w:r>
    <w:r>
      <w:rPr>
        <w:rFonts w:ascii="Arial" w:hAnsi="Arial" w:cs="Arial"/>
        <w:noProof/>
        <w:lang w:eastAsia="de-CH"/>
      </w:rPr>
      <w:t xml:space="preserve"> St. Alban-Rheinweg 222 </w:t>
    </w:r>
    <w:r>
      <w:rPr>
        <w:rFonts w:ascii="Arial" w:hAnsi="Arial" w:cs="Arial"/>
        <w:noProof/>
        <w:rtl/>
        <w:lang w:eastAsia="de-CH" w:bidi="he-IL"/>
      </w:rPr>
      <w:t>׀</w:t>
    </w:r>
    <w:r>
      <w:rPr>
        <w:rFonts w:ascii="Arial" w:hAnsi="Arial" w:cs="Arial"/>
        <w:noProof/>
        <w:lang w:eastAsia="de-CH" w:bidi="he-IL"/>
      </w:rPr>
      <w:t xml:space="preserve"> 4052 Basel</w:t>
    </w:r>
    <w:r>
      <w:rPr>
        <w:rFonts w:ascii="Arial" w:hAnsi="Arial" w:cs="Arial"/>
        <w:noProof/>
        <w:lang w:eastAsia="de-CH" w:bidi="he-IL"/>
      </w:rPr>
      <w:tab/>
    </w:r>
    <w:r>
      <w:rPr>
        <w:rFonts w:ascii="Arial" w:hAnsi="Arial" w:cs="Arial"/>
        <w:b/>
        <w:noProof/>
        <w:lang w:eastAsia="de-CH"/>
      </w:rPr>
      <w:drawing>
        <wp:inline distT="0" distB="0" distL="0" distR="0">
          <wp:extent cx="2179955" cy="556260"/>
          <wp:effectExtent l="0" t="0" r="0" b="0"/>
          <wp:docPr id="3" name="Grafik 2" descr="G:\gl\Marketing und PR\Logos\gaw\Neues Logo 2018\Logo gaw neu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G:\gl\Marketing und PR\Logos\gaw\Neues Logo 2018\Logo gaw neu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556260"/>
                  </a:xfrm>
                  <a:prstGeom prst="rect">
                    <a:avLst/>
                  </a:prstGeom>
                  <a:noFill/>
                  <a:ln>
                    <a:noFill/>
                  </a:ln>
                </pic:spPr>
              </pic:pic>
            </a:graphicData>
          </a:graphic>
        </wp:inline>
      </w:drawing>
    </w:r>
  </w:p>
  <w:p>
    <w:pPr>
      <w:pStyle w:val="Kopfzeil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3BC9"/>
    <w:multiLevelType w:val="hybridMultilevel"/>
    <w:tmpl w:val="30AC8F74"/>
    <w:lvl w:ilvl="0" w:tplc="A776013A">
      <w:start w:val="1"/>
      <w:numFmt w:val="bullet"/>
      <w:lvlText w:val=""/>
      <w:lvlJc w:val="left"/>
      <w:pPr>
        <w:ind w:left="715" w:hanging="360"/>
      </w:pPr>
      <w:rPr>
        <w:rFonts w:ascii="Wingdings" w:hAnsi="Wingdings" w:hint="default"/>
        <w:color w:val="FF0000"/>
      </w:rPr>
    </w:lvl>
    <w:lvl w:ilvl="1" w:tplc="08070003" w:tentative="1">
      <w:start w:val="1"/>
      <w:numFmt w:val="bullet"/>
      <w:lvlText w:val="o"/>
      <w:lvlJc w:val="left"/>
      <w:pPr>
        <w:ind w:left="1435" w:hanging="360"/>
      </w:pPr>
      <w:rPr>
        <w:rFonts w:ascii="Courier New" w:hAnsi="Courier New" w:cs="Courier New" w:hint="default"/>
      </w:rPr>
    </w:lvl>
    <w:lvl w:ilvl="2" w:tplc="08070005" w:tentative="1">
      <w:start w:val="1"/>
      <w:numFmt w:val="bullet"/>
      <w:lvlText w:val=""/>
      <w:lvlJc w:val="left"/>
      <w:pPr>
        <w:ind w:left="2155" w:hanging="360"/>
      </w:pPr>
      <w:rPr>
        <w:rFonts w:ascii="Wingdings" w:hAnsi="Wingdings" w:hint="default"/>
      </w:rPr>
    </w:lvl>
    <w:lvl w:ilvl="3" w:tplc="08070001" w:tentative="1">
      <w:start w:val="1"/>
      <w:numFmt w:val="bullet"/>
      <w:lvlText w:val=""/>
      <w:lvlJc w:val="left"/>
      <w:pPr>
        <w:ind w:left="2875" w:hanging="360"/>
      </w:pPr>
      <w:rPr>
        <w:rFonts w:ascii="Symbol" w:hAnsi="Symbol" w:hint="default"/>
      </w:rPr>
    </w:lvl>
    <w:lvl w:ilvl="4" w:tplc="08070003" w:tentative="1">
      <w:start w:val="1"/>
      <w:numFmt w:val="bullet"/>
      <w:lvlText w:val="o"/>
      <w:lvlJc w:val="left"/>
      <w:pPr>
        <w:ind w:left="3595" w:hanging="360"/>
      </w:pPr>
      <w:rPr>
        <w:rFonts w:ascii="Courier New" w:hAnsi="Courier New" w:cs="Courier New" w:hint="default"/>
      </w:rPr>
    </w:lvl>
    <w:lvl w:ilvl="5" w:tplc="08070005" w:tentative="1">
      <w:start w:val="1"/>
      <w:numFmt w:val="bullet"/>
      <w:lvlText w:val=""/>
      <w:lvlJc w:val="left"/>
      <w:pPr>
        <w:ind w:left="4315" w:hanging="360"/>
      </w:pPr>
      <w:rPr>
        <w:rFonts w:ascii="Wingdings" w:hAnsi="Wingdings" w:hint="default"/>
      </w:rPr>
    </w:lvl>
    <w:lvl w:ilvl="6" w:tplc="08070001" w:tentative="1">
      <w:start w:val="1"/>
      <w:numFmt w:val="bullet"/>
      <w:lvlText w:val=""/>
      <w:lvlJc w:val="left"/>
      <w:pPr>
        <w:ind w:left="5035" w:hanging="360"/>
      </w:pPr>
      <w:rPr>
        <w:rFonts w:ascii="Symbol" w:hAnsi="Symbol" w:hint="default"/>
      </w:rPr>
    </w:lvl>
    <w:lvl w:ilvl="7" w:tplc="08070003" w:tentative="1">
      <w:start w:val="1"/>
      <w:numFmt w:val="bullet"/>
      <w:lvlText w:val="o"/>
      <w:lvlJc w:val="left"/>
      <w:pPr>
        <w:ind w:left="5755" w:hanging="360"/>
      </w:pPr>
      <w:rPr>
        <w:rFonts w:ascii="Courier New" w:hAnsi="Courier New" w:cs="Courier New" w:hint="default"/>
      </w:rPr>
    </w:lvl>
    <w:lvl w:ilvl="8" w:tplc="08070005" w:tentative="1">
      <w:start w:val="1"/>
      <w:numFmt w:val="bullet"/>
      <w:lvlText w:val=""/>
      <w:lvlJc w:val="left"/>
      <w:pPr>
        <w:ind w:left="6475" w:hanging="360"/>
      </w:pPr>
      <w:rPr>
        <w:rFonts w:ascii="Wingdings" w:hAnsi="Wingdings" w:hint="default"/>
      </w:rPr>
    </w:lvl>
  </w:abstractNum>
  <w:abstractNum w:abstractNumId="1" w15:restartNumberingAfterBreak="0">
    <w:nsid w:val="25377AFF"/>
    <w:multiLevelType w:val="hybridMultilevel"/>
    <w:tmpl w:val="E7A8A892"/>
    <w:lvl w:ilvl="0" w:tplc="15D4D102">
      <w:start w:val="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233166C"/>
    <w:multiLevelType w:val="hybridMultilevel"/>
    <w:tmpl w:val="01D6BE38"/>
    <w:lvl w:ilvl="0" w:tplc="7FF2D5CE">
      <w:start w:val="4"/>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86116DD"/>
    <w:multiLevelType w:val="hybridMultilevel"/>
    <w:tmpl w:val="C29454D0"/>
    <w:lvl w:ilvl="0" w:tplc="F9B085A0">
      <w:start w:val="4"/>
      <w:numFmt w:val="bullet"/>
      <w:lvlText w:val="-"/>
      <w:lvlJc w:val="left"/>
      <w:pPr>
        <w:ind w:left="360" w:hanging="360"/>
      </w:pPr>
      <w:rPr>
        <w:rFonts w:ascii="Arial" w:eastAsia="Times New Roman" w:hAnsi="Arial" w:cs="Arial" w:hint="default"/>
        <w:b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1982C7C"/>
    <w:multiLevelType w:val="hybridMultilevel"/>
    <w:tmpl w:val="B588B7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3320AB9"/>
    <w:multiLevelType w:val="hybridMultilevel"/>
    <w:tmpl w:val="F40613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E653D02"/>
    <w:multiLevelType w:val="hybridMultilevel"/>
    <w:tmpl w:val="74123A10"/>
    <w:lvl w:ilvl="0" w:tplc="A776013A">
      <w:start w:val="1"/>
      <w:numFmt w:val="bullet"/>
      <w:lvlText w:val=""/>
      <w:lvlJc w:val="left"/>
      <w:pPr>
        <w:ind w:left="720" w:hanging="360"/>
      </w:pPr>
      <w:rPr>
        <w:rFonts w:ascii="Wingdings" w:hAnsi="Wingdings"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8122334"/>
    <w:multiLevelType w:val="hybridMultilevel"/>
    <w:tmpl w:val="315842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ActionsPane3"/>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6E8F13E8-695F-4C8A-B588-292389D4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spacing w:before="240" w:after="60"/>
      <w:outlineLvl w:val="0"/>
    </w:pPr>
    <w:rPr>
      <w:rFonts w:ascii="Arial" w:eastAsia="Times New Roman" w:hAnsi="Arial"/>
      <w:b/>
      <w:bCs/>
      <w:kern w:val="32"/>
      <w:szCs w:val="32"/>
      <w:lang w:val="x-none"/>
    </w:rPr>
  </w:style>
  <w:style w:type="paragraph" w:styleId="berschrift2">
    <w:name w:val="heading 2"/>
    <w:basedOn w:val="Standard"/>
    <w:next w:val="Standard"/>
    <w:link w:val="berschrift2Zchn"/>
    <w:uiPriority w:val="9"/>
    <w:unhideWhenUsed/>
    <w:qFormat/>
    <w:pPr>
      <w:keepNext/>
      <w:spacing w:before="240" w:after="60"/>
      <w:outlineLvl w:val="1"/>
    </w:pPr>
    <w:rPr>
      <w:rFonts w:ascii="Arial" w:eastAsia="Times New Roman" w:hAnsi="Arial"/>
      <w:b/>
      <w:bCs/>
      <w:iCs/>
      <w:sz w:val="20"/>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lang w:val="x-none"/>
    </w:r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rPr>
      <w:lang w:val="x-none"/>
    </w:rPr>
  </w:style>
  <w:style w:type="character" w:customStyle="1" w:styleId="FuzeileZchn">
    <w:name w:val="Fußzeile Zchn"/>
    <w:link w:val="Fuzeile"/>
    <w:uiPriority w:val="99"/>
    <w:rPr>
      <w:sz w:val="22"/>
      <w:szCs w:val="22"/>
      <w:lang w:eastAsia="en-US"/>
    </w:rPr>
  </w:style>
  <w:style w:type="character" w:customStyle="1" w:styleId="berschrift1Zchn">
    <w:name w:val="Überschrift 1 Zchn"/>
    <w:link w:val="berschrift1"/>
    <w:uiPriority w:val="9"/>
    <w:rPr>
      <w:rFonts w:ascii="Arial" w:eastAsia="Times New Roman" w:hAnsi="Arial" w:cs="Times New Roman"/>
      <w:b/>
      <w:bCs/>
      <w:kern w:val="32"/>
      <w:sz w:val="22"/>
      <w:szCs w:val="32"/>
      <w:lang w:eastAsia="en-US"/>
    </w:rPr>
  </w:style>
  <w:style w:type="paragraph" w:customStyle="1" w:styleId="berschrift1Bericht">
    <w:name w:val="Überschrift 1 Bericht"/>
    <w:basedOn w:val="Standard"/>
    <w:link w:val="berschrift1BerichtZchn"/>
    <w:pPr>
      <w:spacing w:after="0" w:line="240" w:lineRule="auto"/>
    </w:pPr>
    <w:rPr>
      <w:rFonts w:ascii="Arial" w:hAnsi="Arial"/>
      <w:b/>
      <w:lang w:val="de-DE"/>
    </w:rPr>
  </w:style>
  <w:style w:type="paragraph" w:customStyle="1" w:styleId="berschrift2Bericht">
    <w:name w:val="Überschrift 2 Bericht"/>
    <w:basedOn w:val="Standard"/>
    <w:link w:val="berschrift2BerichtZchn"/>
    <w:pPr>
      <w:spacing w:after="0" w:line="240" w:lineRule="auto"/>
    </w:pPr>
    <w:rPr>
      <w:rFonts w:ascii="Arial" w:hAnsi="Arial"/>
      <w:b/>
      <w:sz w:val="20"/>
      <w:szCs w:val="20"/>
      <w:lang w:val="de-DE"/>
    </w:rPr>
  </w:style>
  <w:style w:type="character" w:customStyle="1" w:styleId="berschrift1BerichtZchn">
    <w:name w:val="Überschrift 1 Bericht Zchn"/>
    <w:link w:val="berschrift1Bericht"/>
    <w:rPr>
      <w:rFonts w:ascii="Arial" w:hAnsi="Arial" w:cs="Arial"/>
      <w:b/>
      <w:sz w:val="22"/>
      <w:szCs w:val="22"/>
      <w:lang w:val="de-DE" w:eastAsia="en-US"/>
    </w:rPr>
  </w:style>
  <w:style w:type="paragraph" w:styleId="Inhaltsverzeichnisberschrift">
    <w:name w:val="TOC Heading"/>
    <w:basedOn w:val="berschrift1"/>
    <w:next w:val="Standard"/>
    <w:uiPriority w:val="39"/>
    <w:semiHidden/>
    <w:unhideWhenUsed/>
    <w:qFormat/>
    <w:pPr>
      <w:keepLines/>
      <w:spacing w:before="480" w:after="0"/>
      <w:outlineLvl w:val="9"/>
    </w:pPr>
    <w:rPr>
      <w:color w:val="365F91"/>
      <w:kern w:val="0"/>
      <w:sz w:val="28"/>
      <w:szCs w:val="28"/>
      <w:lang w:eastAsia="de-CH"/>
    </w:rPr>
  </w:style>
  <w:style w:type="character" w:customStyle="1" w:styleId="berschrift2BerichtZchn">
    <w:name w:val="Überschrift 2 Bericht Zchn"/>
    <w:link w:val="berschrift2Bericht"/>
    <w:rPr>
      <w:rFonts w:ascii="Arial" w:hAnsi="Arial" w:cs="Arial"/>
      <w:b/>
      <w:lang w:val="de-DE" w:eastAsia="en-US"/>
    </w:rPr>
  </w:style>
  <w:style w:type="character" w:customStyle="1" w:styleId="berschrift2Zchn">
    <w:name w:val="Überschrift 2 Zchn"/>
    <w:link w:val="berschrift2"/>
    <w:uiPriority w:val="9"/>
    <w:rPr>
      <w:rFonts w:ascii="Arial" w:eastAsia="Times New Roman" w:hAnsi="Arial" w:cs="Times New Roman"/>
      <w:b/>
      <w:bCs/>
      <w:iCs/>
      <w:szCs w:val="28"/>
      <w:lang w:eastAsia="en-US"/>
    </w:rPr>
  </w:style>
  <w:style w:type="paragraph" w:styleId="Verzeichnis1">
    <w:name w:val="toc 1"/>
    <w:basedOn w:val="Standard"/>
    <w:next w:val="Standard"/>
    <w:autoRedefine/>
    <w:uiPriority w:val="39"/>
    <w:unhideWhenUsed/>
  </w:style>
  <w:style w:type="paragraph" w:styleId="Verzeichnis2">
    <w:name w:val="toc 2"/>
    <w:basedOn w:val="Standard"/>
    <w:next w:val="Standard"/>
    <w:autoRedefine/>
    <w:uiPriority w:val="39"/>
    <w:unhideWhenUsed/>
    <w:pPr>
      <w:ind w:left="220"/>
    </w:pPr>
  </w:style>
  <w:style w:type="character" w:styleId="Hyperlink">
    <w:name w:val="Hyperlink"/>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08"/>
    </w:p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707">
      <w:bodyDiv w:val="1"/>
      <w:marLeft w:val="0"/>
      <w:marRight w:val="0"/>
      <w:marTop w:val="0"/>
      <w:marBottom w:val="0"/>
      <w:divBdr>
        <w:top w:val="none" w:sz="0" w:space="0" w:color="auto"/>
        <w:left w:val="none" w:sz="0" w:space="0" w:color="auto"/>
        <w:bottom w:val="none" w:sz="0" w:space="0" w:color="auto"/>
        <w:right w:val="none" w:sz="0" w:space="0" w:color="auto"/>
      </w:divBdr>
    </w:div>
    <w:div w:id="31732896">
      <w:bodyDiv w:val="1"/>
      <w:marLeft w:val="0"/>
      <w:marRight w:val="0"/>
      <w:marTop w:val="0"/>
      <w:marBottom w:val="0"/>
      <w:divBdr>
        <w:top w:val="none" w:sz="0" w:space="0" w:color="auto"/>
        <w:left w:val="none" w:sz="0" w:space="0" w:color="auto"/>
        <w:bottom w:val="none" w:sz="0" w:space="0" w:color="auto"/>
        <w:right w:val="none" w:sz="0" w:space="0" w:color="auto"/>
      </w:divBdr>
    </w:div>
    <w:div w:id="46733582">
      <w:bodyDiv w:val="1"/>
      <w:marLeft w:val="0"/>
      <w:marRight w:val="0"/>
      <w:marTop w:val="0"/>
      <w:marBottom w:val="0"/>
      <w:divBdr>
        <w:top w:val="none" w:sz="0" w:space="0" w:color="auto"/>
        <w:left w:val="none" w:sz="0" w:space="0" w:color="auto"/>
        <w:bottom w:val="none" w:sz="0" w:space="0" w:color="auto"/>
        <w:right w:val="none" w:sz="0" w:space="0" w:color="auto"/>
      </w:divBdr>
    </w:div>
    <w:div w:id="60758772">
      <w:bodyDiv w:val="1"/>
      <w:marLeft w:val="0"/>
      <w:marRight w:val="0"/>
      <w:marTop w:val="0"/>
      <w:marBottom w:val="0"/>
      <w:divBdr>
        <w:top w:val="none" w:sz="0" w:space="0" w:color="auto"/>
        <w:left w:val="none" w:sz="0" w:space="0" w:color="auto"/>
        <w:bottom w:val="none" w:sz="0" w:space="0" w:color="auto"/>
        <w:right w:val="none" w:sz="0" w:space="0" w:color="auto"/>
      </w:divBdr>
    </w:div>
    <w:div w:id="94787205">
      <w:bodyDiv w:val="1"/>
      <w:marLeft w:val="0"/>
      <w:marRight w:val="0"/>
      <w:marTop w:val="0"/>
      <w:marBottom w:val="0"/>
      <w:divBdr>
        <w:top w:val="none" w:sz="0" w:space="0" w:color="auto"/>
        <w:left w:val="none" w:sz="0" w:space="0" w:color="auto"/>
        <w:bottom w:val="none" w:sz="0" w:space="0" w:color="auto"/>
        <w:right w:val="none" w:sz="0" w:space="0" w:color="auto"/>
      </w:divBdr>
    </w:div>
    <w:div w:id="127744331">
      <w:bodyDiv w:val="1"/>
      <w:marLeft w:val="0"/>
      <w:marRight w:val="0"/>
      <w:marTop w:val="0"/>
      <w:marBottom w:val="0"/>
      <w:divBdr>
        <w:top w:val="none" w:sz="0" w:space="0" w:color="auto"/>
        <w:left w:val="none" w:sz="0" w:space="0" w:color="auto"/>
        <w:bottom w:val="none" w:sz="0" w:space="0" w:color="auto"/>
        <w:right w:val="none" w:sz="0" w:space="0" w:color="auto"/>
      </w:divBdr>
    </w:div>
    <w:div w:id="138768093">
      <w:bodyDiv w:val="1"/>
      <w:marLeft w:val="0"/>
      <w:marRight w:val="0"/>
      <w:marTop w:val="0"/>
      <w:marBottom w:val="0"/>
      <w:divBdr>
        <w:top w:val="none" w:sz="0" w:space="0" w:color="auto"/>
        <w:left w:val="none" w:sz="0" w:space="0" w:color="auto"/>
        <w:bottom w:val="none" w:sz="0" w:space="0" w:color="auto"/>
        <w:right w:val="none" w:sz="0" w:space="0" w:color="auto"/>
      </w:divBdr>
    </w:div>
    <w:div w:id="199705987">
      <w:bodyDiv w:val="1"/>
      <w:marLeft w:val="0"/>
      <w:marRight w:val="0"/>
      <w:marTop w:val="0"/>
      <w:marBottom w:val="0"/>
      <w:divBdr>
        <w:top w:val="none" w:sz="0" w:space="0" w:color="auto"/>
        <w:left w:val="none" w:sz="0" w:space="0" w:color="auto"/>
        <w:bottom w:val="none" w:sz="0" w:space="0" w:color="auto"/>
        <w:right w:val="none" w:sz="0" w:space="0" w:color="auto"/>
      </w:divBdr>
    </w:div>
    <w:div w:id="205529826">
      <w:bodyDiv w:val="1"/>
      <w:marLeft w:val="0"/>
      <w:marRight w:val="0"/>
      <w:marTop w:val="0"/>
      <w:marBottom w:val="0"/>
      <w:divBdr>
        <w:top w:val="none" w:sz="0" w:space="0" w:color="auto"/>
        <w:left w:val="none" w:sz="0" w:space="0" w:color="auto"/>
        <w:bottom w:val="none" w:sz="0" w:space="0" w:color="auto"/>
        <w:right w:val="none" w:sz="0" w:space="0" w:color="auto"/>
      </w:divBdr>
    </w:div>
    <w:div w:id="249855895">
      <w:bodyDiv w:val="1"/>
      <w:marLeft w:val="0"/>
      <w:marRight w:val="0"/>
      <w:marTop w:val="0"/>
      <w:marBottom w:val="0"/>
      <w:divBdr>
        <w:top w:val="none" w:sz="0" w:space="0" w:color="auto"/>
        <w:left w:val="none" w:sz="0" w:space="0" w:color="auto"/>
        <w:bottom w:val="none" w:sz="0" w:space="0" w:color="auto"/>
        <w:right w:val="none" w:sz="0" w:space="0" w:color="auto"/>
      </w:divBdr>
    </w:div>
    <w:div w:id="329064407">
      <w:bodyDiv w:val="1"/>
      <w:marLeft w:val="0"/>
      <w:marRight w:val="0"/>
      <w:marTop w:val="0"/>
      <w:marBottom w:val="0"/>
      <w:divBdr>
        <w:top w:val="none" w:sz="0" w:space="0" w:color="auto"/>
        <w:left w:val="none" w:sz="0" w:space="0" w:color="auto"/>
        <w:bottom w:val="none" w:sz="0" w:space="0" w:color="auto"/>
        <w:right w:val="none" w:sz="0" w:space="0" w:color="auto"/>
      </w:divBdr>
    </w:div>
    <w:div w:id="360908614">
      <w:bodyDiv w:val="1"/>
      <w:marLeft w:val="0"/>
      <w:marRight w:val="0"/>
      <w:marTop w:val="0"/>
      <w:marBottom w:val="0"/>
      <w:divBdr>
        <w:top w:val="none" w:sz="0" w:space="0" w:color="auto"/>
        <w:left w:val="none" w:sz="0" w:space="0" w:color="auto"/>
        <w:bottom w:val="none" w:sz="0" w:space="0" w:color="auto"/>
        <w:right w:val="none" w:sz="0" w:space="0" w:color="auto"/>
      </w:divBdr>
    </w:div>
    <w:div w:id="375202474">
      <w:bodyDiv w:val="1"/>
      <w:marLeft w:val="0"/>
      <w:marRight w:val="0"/>
      <w:marTop w:val="0"/>
      <w:marBottom w:val="0"/>
      <w:divBdr>
        <w:top w:val="none" w:sz="0" w:space="0" w:color="auto"/>
        <w:left w:val="none" w:sz="0" w:space="0" w:color="auto"/>
        <w:bottom w:val="none" w:sz="0" w:space="0" w:color="auto"/>
        <w:right w:val="none" w:sz="0" w:space="0" w:color="auto"/>
      </w:divBdr>
    </w:div>
    <w:div w:id="403722639">
      <w:bodyDiv w:val="1"/>
      <w:marLeft w:val="0"/>
      <w:marRight w:val="0"/>
      <w:marTop w:val="0"/>
      <w:marBottom w:val="0"/>
      <w:divBdr>
        <w:top w:val="none" w:sz="0" w:space="0" w:color="auto"/>
        <w:left w:val="none" w:sz="0" w:space="0" w:color="auto"/>
        <w:bottom w:val="none" w:sz="0" w:space="0" w:color="auto"/>
        <w:right w:val="none" w:sz="0" w:space="0" w:color="auto"/>
      </w:divBdr>
    </w:div>
    <w:div w:id="503326473">
      <w:bodyDiv w:val="1"/>
      <w:marLeft w:val="0"/>
      <w:marRight w:val="0"/>
      <w:marTop w:val="0"/>
      <w:marBottom w:val="0"/>
      <w:divBdr>
        <w:top w:val="none" w:sz="0" w:space="0" w:color="auto"/>
        <w:left w:val="none" w:sz="0" w:space="0" w:color="auto"/>
        <w:bottom w:val="none" w:sz="0" w:space="0" w:color="auto"/>
        <w:right w:val="none" w:sz="0" w:space="0" w:color="auto"/>
      </w:divBdr>
    </w:div>
    <w:div w:id="506286873">
      <w:bodyDiv w:val="1"/>
      <w:marLeft w:val="0"/>
      <w:marRight w:val="0"/>
      <w:marTop w:val="0"/>
      <w:marBottom w:val="0"/>
      <w:divBdr>
        <w:top w:val="none" w:sz="0" w:space="0" w:color="auto"/>
        <w:left w:val="none" w:sz="0" w:space="0" w:color="auto"/>
        <w:bottom w:val="none" w:sz="0" w:space="0" w:color="auto"/>
        <w:right w:val="none" w:sz="0" w:space="0" w:color="auto"/>
      </w:divBdr>
    </w:div>
    <w:div w:id="594285831">
      <w:bodyDiv w:val="1"/>
      <w:marLeft w:val="0"/>
      <w:marRight w:val="0"/>
      <w:marTop w:val="0"/>
      <w:marBottom w:val="0"/>
      <w:divBdr>
        <w:top w:val="none" w:sz="0" w:space="0" w:color="auto"/>
        <w:left w:val="none" w:sz="0" w:space="0" w:color="auto"/>
        <w:bottom w:val="none" w:sz="0" w:space="0" w:color="auto"/>
        <w:right w:val="none" w:sz="0" w:space="0" w:color="auto"/>
      </w:divBdr>
    </w:div>
    <w:div w:id="738986963">
      <w:bodyDiv w:val="1"/>
      <w:marLeft w:val="0"/>
      <w:marRight w:val="0"/>
      <w:marTop w:val="0"/>
      <w:marBottom w:val="0"/>
      <w:divBdr>
        <w:top w:val="none" w:sz="0" w:space="0" w:color="auto"/>
        <w:left w:val="none" w:sz="0" w:space="0" w:color="auto"/>
        <w:bottom w:val="none" w:sz="0" w:space="0" w:color="auto"/>
        <w:right w:val="none" w:sz="0" w:space="0" w:color="auto"/>
      </w:divBdr>
    </w:div>
    <w:div w:id="834689590">
      <w:bodyDiv w:val="1"/>
      <w:marLeft w:val="0"/>
      <w:marRight w:val="0"/>
      <w:marTop w:val="0"/>
      <w:marBottom w:val="0"/>
      <w:divBdr>
        <w:top w:val="none" w:sz="0" w:space="0" w:color="auto"/>
        <w:left w:val="none" w:sz="0" w:space="0" w:color="auto"/>
        <w:bottom w:val="none" w:sz="0" w:space="0" w:color="auto"/>
        <w:right w:val="none" w:sz="0" w:space="0" w:color="auto"/>
      </w:divBdr>
    </w:div>
    <w:div w:id="842088384">
      <w:bodyDiv w:val="1"/>
      <w:marLeft w:val="0"/>
      <w:marRight w:val="0"/>
      <w:marTop w:val="0"/>
      <w:marBottom w:val="0"/>
      <w:divBdr>
        <w:top w:val="none" w:sz="0" w:space="0" w:color="auto"/>
        <w:left w:val="none" w:sz="0" w:space="0" w:color="auto"/>
        <w:bottom w:val="none" w:sz="0" w:space="0" w:color="auto"/>
        <w:right w:val="none" w:sz="0" w:space="0" w:color="auto"/>
      </w:divBdr>
    </w:div>
    <w:div w:id="872184704">
      <w:bodyDiv w:val="1"/>
      <w:marLeft w:val="0"/>
      <w:marRight w:val="0"/>
      <w:marTop w:val="0"/>
      <w:marBottom w:val="0"/>
      <w:divBdr>
        <w:top w:val="none" w:sz="0" w:space="0" w:color="auto"/>
        <w:left w:val="none" w:sz="0" w:space="0" w:color="auto"/>
        <w:bottom w:val="none" w:sz="0" w:space="0" w:color="auto"/>
        <w:right w:val="none" w:sz="0" w:space="0" w:color="auto"/>
      </w:divBdr>
    </w:div>
    <w:div w:id="887766911">
      <w:bodyDiv w:val="1"/>
      <w:marLeft w:val="0"/>
      <w:marRight w:val="0"/>
      <w:marTop w:val="0"/>
      <w:marBottom w:val="0"/>
      <w:divBdr>
        <w:top w:val="none" w:sz="0" w:space="0" w:color="auto"/>
        <w:left w:val="none" w:sz="0" w:space="0" w:color="auto"/>
        <w:bottom w:val="none" w:sz="0" w:space="0" w:color="auto"/>
        <w:right w:val="none" w:sz="0" w:space="0" w:color="auto"/>
      </w:divBdr>
    </w:div>
    <w:div w:id="961569917">
      <w:bodyDiv w:val="1"/>
      <w:marLeft w:val="0"/>
      <w:marRight w:val="0"/>
      <w:marTop w:val="0"/>
      <w:marBottom w:val="0"/>
      <w:divBdr>
        <w:top w:val="none" w:sz="0" w:space="0" w:color="auto"/>
        <w:left w:val="none" w:sz="0" w:space="0" w:color="auto"/>
        <w:bottom w:val="none" w:sz="0" w:space="0" w:color="auto"/>
        <w:right w:val="none" w:sz="0" w:space="0" w:color="auto"/>
      </w:divBdr>
    </w:div>
    <w:div w:id="1020623582">
      <w:bodyDiv w:val="1"/>
      <w:marLeft w:val="0"/>
      <w:marRight w:val="0"/>
      <w:marTop w:val="0"/>
      <w:marBottom w:val="0"/>
      <w:divBdr>
        <w:top w:val="none" w:sz="0" w:space="0" w:color="auto"/>
        <w:left w:val="none" w:sz="0" w:space="0" w:color="auto"/>
        <w:bottom w:val="none" w:sz="0" w:space="0" w:color="auto"/>
        <w:right w:val="none" w:sz="0" w:space="0" w:color="auto"/>
      </w:divBdr>
    </w:div>
    <w:div w:id="1059133875">
      <w:bodyDiv w:val="1"/>
      <w:marLeft w:val="0"/>
      <w:marRight w:val="0"/>
      <w:marTop w:val="0"/>
      <w:marBottom w:val="0"/>
      <w:divBdr>
        <w:top w:val="none" w:sz="0" w:space="0" w:color="auto"/>
        <w:left w:val="none" w:sz="0" w:space="0" w:color="auto"/>
        <w:bottom w:val="none" w:sz="0" w:space="0" w:color="auto"/>
        <w:right w:val="none" w:sz="0" w:space="0" w:color="auto"/>
      </w:divBdr>
    </w:div>
    <w:div w:id="1136337247">
      <w:bodyDiv w:val="1"/>
      <w:marLeft w:val="0"/>
      <w:marRight w:val="0"/>
      <w:marTop w:val="0"/>
      <w:marBottom w:val="0"/>
      <w:divBdr>
        <w:top w:val="none" w:sz="0" w:space="0" w:color="auto"/>
        <w:left w:val="none" w:sz="0" w:space="0" w:color="auto"/>
        <w:bottom w:val="none" w:sz="0" w:space="0" w:color="auto"/>
        <w:right w:val="none" w:sz="0" w:space="0" w:color="auto"/>
      </w:divBdr>
    </w:div>
    <w:div w:id="1155297684">
      <w:bodyDiv w:val="1"/>
      <w:marLeft w:val="0"/>
      <w:marRight w:val="0"/>
      <w:marTop w:val="0"/>
      <w:marBottom w:val="0"/>
      <w:divBdr>
        <w:top w:val="none" w:sz="0" w:space="0" w:color="auto"/>
        <w:left w:val="none" w:sz="0" w:space="0" w:color="auto"/>
        <w:bottom w:val="none" w:sz="0" w:space="0" w:color="auto"/>
        <w:right w:val="none" w:sz="0" w:space="0" w:color="auto"/>
      </w:divBdr>
    </w:div>
    <w:div w:id="1181117353">
      <w:bodyDiv w:val="1"/>
      <w:marLeft w:val="0"/>
      <w:marRight w:val="0"/>
      <w:marTop w:val="0"/>
      <w:marBottom w:val="0"/>
      <w:divBdr>
        <w:top w:val="none" w:sz="0" w:space="0" w:color="auto"/>
        <w:left w:val="none" w:sz="0" w:space="0" w:color="auto"/>
        <w:bottom w:val="none" w:sz="0" w:space="0" w:color="auto"/>
        <w:right w:val="none" w:sz="0" w:space="0" w:color="auto"/>
      </w:divBdr>
    </w:div>
    <w:div w:id="1197736274">
      <w:bodyDiv w:val="1"/>
      <w:marLeft w:val="0"/>
      <w:marRight w:val="0"/>
      <w:marTop w:val="0"/>
      <w:marBottom w:val="0"/>
      <w:divBdr>
        <w:top w:val="none" w:sz="0" w:space="0" w:color="auto"/>
        <w:left w:val="none" w:sz="0" w:space="0" w:color="auto"/>
        <w:bottom w:val="none" w:sz="0" w:space="0" w:color="auto"/>
        <w:right w:val="none" w:sz="0" w:space="0" w:color="auto"/>
      </w:divBdr>
    </w:div>
    <w:div w:id="1209411084">
      <w:bodyDiv w:val="1"/>
      <w:marLeft w:val="0"/>
      <w:marRight w:val="0"/>
      <w:marTop w:val="0"/>
      <w:marBottom w:val="0"/>
      <w:divBdr>
        <w:top w:val="none" w:sz="0" w:space="0" w:color="auto"/>
        <w:left w:val="none" w:sz="0" w:space="0" w:color="auto"/>
        <w:bottom w:val="none" w:sz="0" w:space="0" w:color="auto"/>
        <w:right w:val="none" w:sz="0" w:space="0" w:color="auto"/>
      </w:divBdr>
    </w:div>
    <w:div w:id="1221482761">
      <w:bodyDiv w:val="1"/>
      <w:marLeft w:val="0"/>
      <w:marRight w:val="0"/>
      <w:marTop w:val="0"/>
      <w:marBottom w:val="0"/>
      <w:divBdr>
        <w:top w:val="none" w:sz="0" w:space="0" w:color="auto"/>
        <w:left w:val="none" w:sz="0" w:space="0" w:color="auto"/>
        <w:bottom w:val="none" w:sz="0" w:space="0" w:color="auto"/>
        <w:right w:val="none" w:sz="0" w:space="0" w:color="auto"/>
      </w:divBdr>
    </w:div>
    <w:div w:id="1231230035">
      <w:bodyDiv w:val="1"/>
      <w:marLeft w:val="0"/>
      <w:marRight w:val="0"/>
      <w:marTop w:val="0"/>
      <w:marBottom w:val="0"/>
      <w:divBdr>
        <w:top w:val="none" w:sz="0" w:space="0" w:color="auto"/>
        <w:left w:val="none" w:sz="0" w:space="0" w:color="auto"/>
        <w:bottom w:val="none" w:sz="0" w:space="0" w:color="auto"/>
        <w:right w:val="none" w:sz="0" w:space="0" w:color="auto"/>
      </w:divBdr>
    </w:div>
    <w:div w:id="1260260336">
      <w:bodyDiv w:val="1"/>
      <w:marLeft w:val="0"/>
      <w:marRight w:val="0"/>
      <w:marTop w:val="0"/>
      <w:marBottom w:val="0"/>
      <w:divBdr>
        <w:top w:val="none" w:sz="0" w:space="0" w:color="auto"/>
        <w:left w:val="none" w:sz="0" w:space="0" w:color="auto"/>
        <w:bottom w:val="none" w:sz="0" w:space="0" w:color="auto"/>
        <w:right w:val="none" w:sz="0" w:space="0" w:color="auto"/>
      </w:divBdr>
    </w:div>
    <w:div w:id="1285844786">
      <w:bodyDiv w:val="1"/>
      <w:marLeft w:val="0"/>
      <w:marRight w:val="0"/>
      <w:marTop w:val="0"/>
      <w:marBottom w:val="0"/>
      <w:divBdr>
        <w:top w:val="none" w:sz="0" w:space="0" w:color="auto"/>
        <w:left w:val="none" w:sz="0" w:space="0" w:color="auto"/>
        <w:bottom w:val="none" w:sz="0" w:space="0" w:color="auto"/>
        <w:right w:val="none" w:sz="0" w:space="0" w:color="auto"/>
      </w:divBdr>
    </w:div>
    <w:div w:id="1310328021">
      <w:bodyDiv w:val="1"/>
      <w:marLeft w:val="0"/>
      <w:marRight w:val="0"/>
      <w:marTop w:val="0"/>
      <w:marBottom w:val="0"/>
      <w:divBdr>
        <w:top w:val="none" w:sz="0" w:space="0" w:color="auto"/>
        <w:left w:val="none" w:sz="0" w:space="0" w:color="auto"/>
        <w:bottom w:val="none" w:sz="0" w:space="0" w:color="auto"/>
        <w:right w:val="none" w:sz="0" w:space="0" w:color="auto"/>
      </w:divBdr>
    </w:div>
    <w:div w:id="1319268452">
      <w:bodyDiv w:val="1"/>
      <w:marLeft w:val="0"/>
      <w:marRight w:val="0"/>
      <w:marTop w:val="0"/>
      <w:marBottom w:val="0"/>
      <w:divBdr>
        <w:top w:val="none" w:sz="0" w:space="0" w:color="auto"/>
        <w:left w:val="none" w:sz="0" w:space="0" w:color="auto"/>
        <w:bottom w:val="none" w:sz="0" w:space="0" w:color="auto"/>
        <w:right w:val="none" w:sz="0" w:space="0" w:color="auto"/>
      </w:divBdr>
    </w:div>
    <w:div w:id="1329401104">
      <w:bodyDiv w:val="1"/>
      <w:marLeft w:val="0"/>
      <w:marRight w:val="0"/>
      <w:marTop w:val="0"/>
      <w:marBottom w:val="0"/>
      <w:divBdr>
        <w:top w:val="none" w:sz="0" w:space="0" w:color="auto"/>
        <w:left w:val="none" w:sz="0" w:space="0" w:color="auto"/>
        <w:bottom w:val="none" w:sz="0" w:space="0" w:color="auto"/>
        <w:right w:val="none" w:sz="0" w:space="0" w:color="auto"/>
      </w:divBdr>
    </w:div>
    <w:div w:id="1372070900">
      <w:bodyDiv w:val="1"/>
      <w:marLeft w:val="0"/>
      <w:marRight w:val="0"/>
      <w:marTop w:val="0"/>
      <w:marBottom w:val="0"/>
      <w:divBdr>
        <w:top w:val="none" w:sz="0" w:space="0" w:color="auto"/>
        <w:left w:val="none" w:sz="0" w:space="0" w:color="auto"/>
        <w:bottom w:val="none" w:sz="0" w:space="0" w:color="auto"/>
        <w:right w:val="none" w:sz="0" w:space="0" w:color="auto"/>
      </w:divBdr>
    </w:div>
    <w:div w:id="1387022909">
      <w:bodyDiv w:val="1"/>
      <w:marLeft w:val="0"/>
      <w:marRight w:val="0"/>
      <w:marTop w:val="0"/>
      <w:marBottom w:val="0"/>
      <w:divBdr>
        <w:top w:val="none" w:sz="0" w:space="0" w:color="auto"/>
        <w:left w:val="none" w:sz="0" w:space="0" w:color="auto"/>
        <w:bottom w:val="none" w:sz="0" w:space="0" w:color="auto"/>
        <w:right w:val="none" w:sz="0" w:space="0" w:color="auto"/>
      </w:divBdr>
    </w:div>
    <w:div w:id="1453747106">
      <w:bodyDiv w:val="1"/>
      <w:marLeft w:val="0"/>
      <w:marRight w:val="0"/>
      <w:marTop w:val="0"/>
      <w:marBottom w:val="0"/>
      <w:divBdr>
        <w:top w:val="none" w:sz="0" w:space="0" w:color="auto"/>
        <w:left w:val="none" w:sz="0" w:space="0" w:color="auto"/>
        <w:bottom w:val="none" w:sz="0" w:space="0" w:color="auto"/>
        <w:right w:val="none" w:sz="0" w:space="0" w:color="auto"/>
      </w:divBdr>
    </w:div>
    <w:div w:id="1460300424">
      <w:bodyDiv w:val="1"/>
      <w:marLeft w:val="0"/>
      <w:marRight w:val="0"/>
      <w:marTop w:val="0"/>
      <w:marBottom w:val="0"/>
      <w:divBdr>
        <w:top w:val="none" w:sz="0" w:space="0" w:color="auto"/>
        <w:left w:val="none" w:sz="0" w:space="0" w:color="auto"/>
        <w:bottom w:val="none" w:sz="0" w:space="0" w:color="auto"/>
        <w:right w:val="none" w:sz="0" w:space="0" w:color="auto"/>
      </w:divBdr>
    </w:div>
    <w:div w:id="1464345494">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38160166">
      <w:bodyDiv w:val="1"/>
      <w:marLeft w:val="0"/>
      <w:marRight w:val="0"/>
      <w:marTop w:val="0"/>
      <w:marBottom w:val="0"/>
      <w:divBdr>
        <w:top w:val="none" w:sz="0" w:space="0" w:color="auto"/>
        <w:left w:val="none" w:sz="0" w:space="0" w:color="auto"/>
        <w:bottom w:val="none" w:sz="0" w:space="0" w:color="auto"/>
        <w:right w:val="none" w:sz="0" w:space="0" w:color="auto"/>
      </w:divBdr>
    </w:div>
    <w:div w:id="1539010204">
      <w:bodyDiv w:val="1"/>
      <w:marLeft w:val="0"/>
      <w:marRight w:val="0"/>
      <w:marTop w:val="0"/>
      <w:marBottom w:val="0"/>
      <w:divBdr>
        <w:top w:val="none" w:sz="0" w:space="0" w:color="auto"/>
        <w:left w:val="none" w:sz="0" w:space="0" w:color="auto"/>
        <w:bottom w:val="none" w:sz="0" w:space="0" w:color="auto"/>
        <w:right w:val="none" w:sz="0" w:space="0" w:color="auto"/>
      </w:divBdr>
    </w:div>
    <w:div w:id="1659575913">
      <w:bodyDiv w:val="1"/>
      <w:marLeft w:val="0"/>
      <w:marRight w:val="0"/>
      <w:marTop w:val="0"/>
      <w:marBottom w:val="0"/>
      <w:divBdr>
        <w:top w:val="none" w:sz="0" w:space="0" w:color="auto"/>
        <w:left w:val="none" w:sz="0" w:space="0" w:color="auto"/>
        <w:bottom w:val="none" w:sz="0" w:space="0" w:color="auto"/>
        <w:right w:val="none" w:sz="0" w:space="0" w:color="auto"/>
      </w:divBdr>
    </w:div>
    <w:div w:id="1688797505">
      <w:bodyDiv w:val="1"/>
      <w:marLeft w:val="0"/>
      <w:marRight w:val="0"/>
      <w:marTop w:val="0"/>
      <w:marBottom w:val="0"/>
      <w:divBdr>
        <w:top w:val="none" w:sz="0" w:space="0" w:color="auto"/>
        <w:left w:val="none" w:sz="0" w:space="0" w:color="auto"/>
        <w:bottom w:val="none" w:sz="0" w:space="0" w:color="auto"/>
        <w:right w:val="none" w:sz="0" w:space="0" w:color="auto"/>
      </w:divBdr>
    </w:div>
    <w:div w:id="1742874300">
      <w:bodyDiv w:val="1"/>
      <w:marLeft w:val="0"/>
      <w:marRight w:val="0"/>
      <w:marTop w:val="0"/>
      <w:marBottom w:val="0"/>
      <w:divBdr>
        <w:top w:val="none" w:sz="0" w:space="0" w:color="auto"/>
        <w:left w:val="none" w:sz="0" w:space="0" w:color="auto"/>
        <w:bottom w:val="none" w:sz="0" w:space="0" w:color="auto"/>
        <w:right w:val="none" w:sz="0" w:space="0" w:color="auto"/>
      </w:divBdr>
    </w:div>
    <w:div w:id="1830516095">
      <w:bodyDiv w:val="1"/>
      <w:marLeft w:val="0"/>
      <w:marRight w:val="0"/>
      <w:marTop w:val="0"/>
      <w:marBottom w:val="0"/>
      <w:divBdr>
        <w:top w:val="none" w:sz="0" w:space="0" w:color="auto"/>
        <w:left w:val="none" w:sz="0" w:space="0" w:color="auto"/>
        <w:bottom w:val="none" w:sz="0" w:space="0" w:color="auto"/>
        <w:right w:val="none" w:sz="0" w:space="0" w:color="auto"/>
      </w:divBdr>
    </w:div>
    <w:div w:id="1858931361">
      <w:bodyDiv w:val="1"/>
      <w:marLeft w:val="0"/>
      <w:marRight w:val="0"/>
      <w:marTop w:val="0"/>
      <w:marBottom w:val="0"/>
      <w:divBdr>
        <w:top w:val="none" w:sz="0" w:space="0" w:color="auto"/>
        <w:left w:val="none" w:sz="0" w:space="0" w:color="auto"/>
        <w:bottom w:val="none" w:sz="0" w:space="0" w:color="auto"/>
        <w:right w:val="none" w:sz="0" w:space="0" w:color="auto"/>
      </w:divBdr>
    </w:div>
    <w:div w:id="1871799865">
      <w:bodyDiv w:val="1"/>
      <w:marLeft w:val="0"/>
      <w:marRight w:val="0"/>
      <w:marTop w:val="0"/>
      <w:marBottom w:val="0"/>
      <w:divBdr>
        <w:top w:val="none" w:sz="0" w:space="0" w:color="auto"/>
        <w:left w:val="none" w:sz="0" w:space="0" w:color="auto"/>
        <w:bottom w:val="none" w:sz="0" w:space="0" w:color="auto"/>
        <w:right w:val="none" w:sz="0" w:space="0" w:color="auto"/>
      </w:divBdr>
    </w:div>
    <w:div w:id="1935629631">
      <w:bodyDiv w:val="1"/>
      <w:marLeft w:val="0"/>
      <w:marRight w:val="0"/>
      <w:marTop w:val="0"/>
      <w:marBottom w:val="0"/>
      <w:divBdr>
        <w:top w:val="none" w:sz="0" w:space="0" w:color="auto"/>
        <w:left w:val="none" w:sz="0" w:space="0" w:color="auto"/>
        <w:bottom w:val="none" w:sz="0" w:space="0" w:color="auto"/>
        <w:right w:val="none" w:sz="0" w:space="0" w:color="auto"/>
      </w:divBdr>
    </w:div>
    <w:div w:id="2001419117">
      <w:bodyDiv w:val="1"/>
      <w:marLeft w:val="0"/>
      <w:marRight w:val="0"/>
      <w:marTop w:val="0"/>
      <w:marBottom w:val="0"/>
      <w:divBdr>
        <w:top w:val="none" w:sz="0" w:space="0" w:color="auto"/>
        <w:left w:val="none" w:sz="0" w:space="0" w:color="auto"/>
        <w:bottom w:val="none" w:sz="0" w:space="0" w:color="auto"/>
        <w:right w:val="none" w:sz="0" w:space="0" w:color="auto"/>
      </w:divBdr>
    </w:div>
    <w:div w:id="2047094739">
      <w:bodyDiv w:val="1"/>
      <w:marLeft w:val="0"/>
      <w:marRight w:val="0"/>
      <w:marTop w:val="0"/>
      <w:marBottom w:val="0"/>
      <w:divBdr>
        <w:top w:val="none" w:sz="0" w:space="0" w:color="auto"/>
        <w:left w:val="none" w:sz="0" w:space="0" w:color="auto"/>
        <w:bottom w:val="none" w:sz="0" w:space="0" w:color="auto"/>
        <w:right w:val="none" w:sz="0" w:space="0" w:color="auto"/>
      </w:divBdr>
    </w:div>
    <w:div w:id="2056468793">
      <w:bodyDiv w:val="1"/>
      <w:marLeft w:val="0"/>
      <w:marRight w:val="0"/>
      <w:marTop w:val="0"/>
      <w:marBottom w:val="0"/>
      <w:divBdr>
        <w:top w:val="none" w:sz="0" w:space="0" w:color="auto"/>
        <w:left w:val="none" w:sz="0" w:space="0" w:color="auto"/>
        <w:bottom w:val="none" w:sz="0" w:space="0" w:color="auto"/>
        <w:right w:val="none" w:sz="0" w:space="0" w:color="auto"/>
      </w:divBdr>
    </w:div>
    <w:div w:id="2064059979">
      <w:bodyDiv w:val="1"/>
      <w:marLeft w:val="0"/>
      <w:marRight w:val="0"/>
      <w:marTop w:val="0"/>
      <w:marBottom w:val="0"/>
      <w:divBdr>
        <w:top w:val="none" w:sz="0" w:space="0" w:color="auto"/>
        <w:left w:val="none" w:sz="0" w:space="0" w:color="auto"/>
        <w:bottom w:val="none" w:sz="0" w:space="0" w:color="auto"/>
        <w:right w:val="none" w:sz="0" w:space="0" w:color="auto"/>
      </w:divBdr>
    </w:div>
    <w:div w:id="2072345294">
      <w:bodyDiv w:val="1"/>
      <w:marLeft w:val="0"/>
      <w:marRight w:val="0"/>
      <w:marTop w:val="0"/>
      <w:marBottom w:val="0"/>
      <w:divBdr>
        <w:top w:val="none" w:sz="0" w:space="0" w:color="auto"/>
        <w:left w:val="none" w:sz="0" w:space="0" w:color="auto"/>
        <w:bottom w:val="none" w:sz="0" w:space="0" w:color="auto"/>
        <w:right w:val="none" w:sz="0" w:space="0" w:color="auto"/>
      </w:divBdr>
    </w:div>
    <w:div w:id="2126347598">
      <w:bodyDiv w:val="1"/>
      <w:marLeft w:val="0"/>
      <w:marRight w:val="0"/>
      <w:marTop w:val="0"/>
      <w:marBottom w:val="0"/>
      <w:divBdr>
        <w:top w:val="none" w:sz="0" w:space="0" w:color="auto"/>
        <w:left w:val="none" w:sz="0" w:space="0" w:color="auto"/>
        <w:bottom w:val="none" w:sz="0" w:space="0" w:color="auto"/>
        <w:right w:val="none" w:sz="0" w:space="0" w:color="auto"/>
      </w:divBdr>
    </w:div>
    <w:div w:id="21466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EB5A-CA10-45E8-A6D8-ACD35713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5021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IV-Stelle Basel-Stadt</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Kesselring Claudia</dc:creator>
  <cp:lastModifiedBy>Ludwig, Adriana</cp:lastModifiedBy>
  <cp:revision>2</cp:revision>
  <cp:lastPrinted>2018-02-07T10:08:00Z</cp:lastPrinted>
  <dcterms:created xsi:type="dcterms:W3CDTF">2023-04-11T07:49:00Z</dcterms:created>
  <dcterms:modified xsi:type="dcterms:W3CDTF">2023-04-11T07:49:00Z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